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E1964" w14:textId="77777777" w:rsidR="00B00CAE" w:rsidRPr="00F82A9B" w:rsidRDefault="00B00CAE" w:rsidP="00B00CAE">
      <w:pPr>
        <w:spacing w:beforeLines="20" w:before="48" w:afterLines="20" w:after="48"/>
        <w:jc w:val="both"/>
        <w:rPr>
          <w:rFonts w:ascii="Times New Roman" w:hAnsi="Times New Roman" w:cs="Times New Roman"/>
          <w:b/>
          <w:bCs/>
          <w:sz w:val="36"/>
          <w:szCs w:val="36"/>
          <w:lang w:val="fr-FR"/>
        </w:rPr>
      </w:pPr>
      <w:bookmarkStart w:id="0" w:name="X5e72be0e4a9eb120a6a841e3cd376e2accb91a5"/>
      <w:r w:rsidRPr="00F82A9B">
        <w:rPr>
          <w:rFonts w:ascii="Times New Roman" w:hAnsi="Times New Roman" w:cs="Times New Roman"/>
          <w:b/>
          <w:bCs/>
          <w:sz w:val="36"/>
          <w:szCs w:val="36"/>
          <w:lang w:val="fr-FR"/>
        </w:rPr>
        <w:t>Vers un système intégré de performance, capacités et assurance publique</w:t>
      </w:r>
    </w:p>
    <w:p w14:paraId="04B6C9A7" w14:textId="77777777" w:rsidR="004131A6" w:rsidRPr="00F90E39" w:rsidRDefault="004131A6" w:rsidP="004131A6">
      <w:pPr>
        <w:pStyle w:val="FirstParagraph"/>
        <w:spacing w:beforeLines="20" w:before="48" w:afterLines="20" w:after="48"/>
        <w:jc w:val="both"/>
        <w:rPr>
          <w:rFonts w:ascii="Times New Roman" w:hAnsi="Times New Roman" w:cs="Times New Roman"/>
          <w:sz w:val="10"/>
          <w:szCs w:val="10"/>
          <w:lang w:val="fr-FR"/>
        </w:rPr>
      </w:pPr>
      <w:bookmarkStart w:id="1" w:name="X73fc6387db4742ddf25ca56256707757360c36f"/>
    </w:p>
    <w:p w14:paraId="516F365C" w14:textId="7210AC81" w:rsidR="000B1E5F" w:rsidRPr="00C0416B" w:rsidRDefault="00000000" w:rsidP="004131A6">
      <w:pPr>
        <w:pStyle w:val="FirstParagraph"/>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 xml:space="preserve">Merci et félicitations à M. </w:t>
      </w:r>
      <w:proofErr w:type="spellStart"/>
      <w:r w:rsidRPr="00C0416B">
        <w:rPr>
          <w:rFonts w:ascii="Times New Roman" w:hAnsi="Times New Roman" w:cs="Times New Roman"/>
          <w:lang w:val="fr-FR"/>
        </w:rPr>
        <w:t>Mabingue</w:t>
      </w:r>
      <w:proofErr w:type="spellEnd"/>
      <w:r w:rsidRPr="00C0416B">
        <w:rPr>
          <w:rFonts w:ascii="Times New Roman" w:hAnsi="Times New Roman" w:cs="Times New Roman"/>
          <w:lang w:val="fr-FR"/>
        </w:rPr>
        <w:t xml:space="preserve"> Ngom pour cette contribution particulièrement stimulante.</w:t>
      </w:r>
    </w:p>
    <w:p w14:paraId="32853FC3" w14:textId="336EA39A" w:rsidR="000B1E5F" w:rsidRPr="00C0416B" w:rsidRDefault="00000000" w:rsidP="004131A6">
      <w:pPr>
        <w:pStyle w:val="Corpsdetexte"/>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Sa thèse centrale</w:t>
      </w:r>
      <w:r w:rsidR="00C0416B" w:rsidRPr="00C0416B">
        <w:rPr>
          <w:rFonts w:ascii="Times New Roman" w:hAnsi="Times New Roman" w:cs="Times New Roman"/>
          <w:lang w:val="fr-FR"/>
        </w:rPr>
        <w:t xml:space="preserve">, </w:t>
      </w:r>
      <w:r w:rsidRPr="00C0416B">
        <w:rPr>
          <w:rFonts w:ascii="Times New Roman" w:hAnsi="Times New Roman" w:cs="Times New Roman"/>
          <w:lang w:val="fr-FR"/>
        </w:rPr>
        <w:t xml:space="preserve">la nécessité de passer d’une </w:t>
      </w:r>
      <w:r w:rsidRPr="00C0416B">
        <w:rPr>
          <w:rFonts w:ascii="Times New Roman" w:hAnsi="Times New Roman" w:cs="Times New Roman"/>
          <w:b/>
          <w:bCs/>
          <w:lang w:val="fr-FR"/>
        </w:rPr>
        <w:t>culture de conformité à une culture d’impact</w:t>
      </w:r>
      <w:r w:rsidR="00C0416B" w:rsidRPr="00C0416B">
        <w:rPr>
          <w:rFonts w:ascii="Times New Roman" w:hAnsi="Times New Roman" w:cs="Times New Roman"/>
          <w:b/>
          <w:bCs/>
          <w:lang w:val="fr-FR"/>
        </w:rPr>
        <w:t xml:space="preserve">, </w:t>
      </w:r>
      <w:r w:rsidRPr="00C0416B">
        <w:rPr>
          <w:rFonts w:ascii="Times New Roman" w:hAnsi="Times New Roman" w:cs="Times New Roman"/>
          <w:lang w:val="fr-FR"/>
        </w:rPr>
        <w:t>me paraît fondamentale. Il faut désormais être capable de démontrer les résultats effectivement produits pour les citoyens, de professionnaliser le pilotage public et de mieux articuler les responsabilités entre les ministères sectoriels, le ministère chargé des Finances, le secteur parapublic, les collectivités territoriales et les centres gouvernementaux de pilotage</w:t>
      </w:r>
      <w:r w:rsidR="00C0416B" w:rsidRPr="00C0416B">
        <w:rPr>
          <w:rFonts w:ascii="Times New Roman" w:hAnsi="Times New Roman" w:cs="Times New Roman"/>
          <w:lang w:val="fr-FR"/>
        </w:rPr>
        <w:t>, rappelle-t-il.</w:t>
      </w:r>
    </w:p>
    <w:p w14:paraId="3CEBFB99" w14:textId="4D8C781C" w:rsidR="000B1E5F" w:rsidRPr="00C0416B" w:rsidRDefault="00000000" w:rsidP="00C0416B">
      <w:pPr>
        <w:pStyle w:val="Corpsdetexte"/>
        <w:jc w:val="both"/>
        <w:rPr>
          <w:rFonts w:ascii="Times New Roman" w:hAnsi="Times New Roman" w:cs="Times New Roman"/>
          <w:lang w:val="fr-FR"/>
        </w:rPr>
      </w:pPr>
      <w:r w:rsidRPr="00C0416B">
        <w:rPr>
          <w:rFonts w:ascii="Times New Roman" w:hAnsi="Times New Roman" w:cs="Times New Roman"/>
          <w:lang w:val="fr-FR"/>
        </w:rPr>
        <w:t>Mais derrière cette ambition doit émerger quelque chose de plus profond</w:t>
      </w:r>
      <w:r w:rsidR="00F90E39">
        <w:rPr>
          <w:rFonts w:ascii="Times New Roman" w:hAnsi="Times New Roman" w:cs="Times New Roman"/>
          <w:lang w:val="fr-FR"/>
        </w:rPr>
        <w:t xml:space="preserve">, en l’occurrence </w:t>
      </w:r>
      <w:r w:rsidRPr="00C0416B">
        <w:rPr>
          <w:rFonts w:ascii="Times New Roman" w:hAnsi="Times New Roman" w:cs="Times New Roman"/>
          <w:b/>
          <w:bCs/>
          <w:lang w:val="fr-FR"/>
        </w:rPr>
        <w:t>une véritable doctrine de l’exécution publique</w:t>
      </w:r>
      <w:r w:rsidR="00C0416B" w:rsidRPr="00C0416B">
        <w:rPr>
          <w:rFonts w:ascii="Times New Roman" w:hAnsi="Times New Roman" w:cs="Times New Roman"/>
          <w:lang w:val="fr-FR"/>
        </w:rPr>
        <w:t>, car Il ne suffit plus de vérifier que les procédures ont été respectées, que les crédits ont été consommés ou que les activités prévues ont été exécutées. Mais cette culture est fortement ancre chez nos managers et auditeurs de l’Etat.</w:t>
      </w:r>
    </w:p>
    <w:p w14:paraId="441FFBAB" w14:textId="6D5065A8" w:rsidR="000B1E5F" w:rsidRPr="00C0416B" w:rsidRDefault="00000000" w:rsidP="00C0416B">
      <w:pPr>
        <w:pStyle w:val="Corpsdetexte"/>
        <w:jc w:val="both"/>
        <w:rPr>
          <w:rFonts w:ascii="Times New Roman" w:hAnsi="Times New Roman" w:cs="Times New Roman"/>
          <w:lang w:val="fr-FR"/>
        </w:rPr>
      </w:pPr>
      <w:r w:rsidRPr="00C0416B">
        <w:rPr>
          <w:rFonts w:ascii="Times New Roman" w:hAnsi="Times New Roman" w:cs="Times New Roman"/>
          <w:lang w:val="fr-FR"/>
        </w:rPr>
        <w:t xml:space="preserve">Le discours du Premier ministre de ce jour contient plusieurs pistes d’opérationnalisation en ce sens. </w:t>
      </w:r>
      <w:r w:rsidR="00C0416B" w:rsidRPr="00C0416B">
        <w:rPr>
          <w:rFonts w:ascii="Times New Roman" w:hAnsi="Times New Roman" w:cs="Times New Roman"/>
          <w:lang w:val="fr-FR"/>
        </w:rPr>
        <w:t>Par ailleurs, d</w:t>
      </w:r>
      <w:r w:rsidRPr="00C0416B">
        <w:rPr>
          <w:rFonts w:ascii="Times New Roman" w:hAnsi="Times New Roman" w:cs="Times New Roman"/>
          <w:lang w:val="fr-FR"/>
        </w:rPr>
        <w:t>e nombreux modèles, normes et bonnes pratiques existent également au niveau international.</w:t>
      </w:r>
    </w:p>
    <w:p w14:paraId="1A0695DB" w14:textId="77777777" w:rsidR="000B1E5F" w:rsidRPr="00C0416B" w:rsidRDefault="00000000" w:rsidP="00C0416B">
      <w:pPr>
        <w:pStyle w:val="Corpsdetexte"/>
        <w:jc w:val="both"/>
        <w:rPr>
          <w:rFonts w:ascii="Times New Roman" w:hAnsi="Times New Roman" w:cs="Times New Roman"/>
          <w:lang w:val="fr-FR"/>
        </w:rPr>
      </w:pPr>
      <w:r w:rsidRPr="00C0416B">
        <w:rPr>
          <w:rFonts w:ascii="Times New Roman" w:hAnsi="Times New Roman" w:cs="Times New Roman"/>
          <w:lang w:val="fr-FR"/>
        </w:rPr>
        <w:t xml:space="preserve">Une interrogation demeure néanmoins : </w:t>
      </w:r>
      <w:r w:rsidRPr="00C0416B">
        <w:rPr>
          <w:rFonts w:ascii="Times New Roman" w:hAnsi="Times New Roman" w:cs="Times New Roman"/>
          <w:b/>
          <w:bCs/>
          <w:lang w:val="fr-FR"/>
        </w:rPr>
        <w:t>pourquoi avons-nous autant de difficultés à les appliquer durablement, à les adapter à nos contextes et surtout à nous les approprier ?</w:t>
      </w:r>
    </w:p>
    <w:p w14:paraId="09AFB805" w14:textId="77777777" w:rsidR="000B1E5F" w:rsidRPr="00C0416B" w:rsidRDefault="00000000" w:rsidP="00C0416B">
      <w:pPr>
        <w:pStyle w:val="Corpsdetexte"/>
        <w:jc w:val="both"/>
        <w:rPr>
          <w:rFonts w:ascii="Times New Roman" w:hAnsi="Times New Roman" w:cs="Times New Roman"/>
          <w:lang w:val="fr-FR"/>
        </w:rPr>
      </w:pPr>
      <w:r w:rsidRPr="00C0416B">
        <w:rPr>
          <w:rFonts w:ascii="Times New Roman" w:hAnsi="Times New Roman" w:cs="Times New Roman"/>
          <w:lang w:val="fr-FR"/>
        </w:rPr>
        <w:t>Après plusieurs décennies d’expérience comme Inspecteur général d’État et consultant dans différents secteurs publics africains, je pense qu’une partie de la réponse se trouve dans la manière dont nous concevons encore la performance et, en particulier, les contrats de performance.</w:t>
      </w:r>
    </w:p>
    <w:p w14:paraId="353359E7" w14:textId="77777777" w:rsidR="000B1E5F" w:rsidRPr="00C0416B" w:rsidRDefault="00000000" w:rsidP="00C0416B">
      <w:pPr>
        <w:jc w:val="both"/>
        <w:rPr>
          <w:rFonts w:ascii="Times New Roman" w:hAnsi="Times New Roman" w:cs="Times New Roman"/>
          <w:b/>
          <w:bCs/>
          <w:u w:val="single"/>
          <w:lang w:val="fr-FR"/>
        </w:rPr>
      </w:pPr>
      <w:bookmarkStart w:id="2" w:name="Xfb95886dafd5fbb90d5ffec233a012a0fb8edfb"/>
      <w:bookmarkEnd w:id="1"/>
      <w:r w:rsidRPr="00C0416B">
        <w:rPr>
          <w:rFonts w:ascii="Times New Roman" w:hAnsi="Times New Roman" w:cs="Times New Roman"/>
          <w:b/>
          <w:bCs/>
          <w:u w:val="single"/>
          <w:lang w:val="fr-FR"/>
        </w:rPr>
        <w:t>Avant de contractualiser un résultat, vérifier que l’organisation peut réellement le produire</w:t>
      </w:r>
    </w:p>
    <w:p w14:paraId="08F2639C" w14:textId="3A26441E" w:rsidR="000B1E5F" w:rsidRPr="00C0416B" w:rsidRDefault="00000000" w:rsidP="00C0416B">
      <w:pPr>
        <w:pStyle w:val="FirstParagraph"/>
        <w:jc w:val="both"/>
        <w:rPr>
          <w:rFonts w:ascii="Times New Roman" w:hAnsi="Times New Roman" w:cs="Times New Roman"/>
          <w:lang w:val="fr-FR"/>
        </w:rPr>
      </w:pPr>
      <w:r w:rsidRPr="00C0416B">
        <w:rPr>
          <w:rFonts w:ascii="Times New Roman" w:hAnsi="Times New Roman" w:cs="Times New Roman"/>
          <w:lang w:val="fr-FR"/>
        </w:rPr>
        <w:t>La question ne consiste pas seulement à déterminer les objectifs qu’il convient d’assigner à un ministre, une administration, une collectivité ou une entreprise publique.</w:t>
      </w:r>
      <w:r w:rsidR="00C0416B">
        <w:rPr>
          <w:rFonts w:ascii="Times New Roman" w:hAnsi="Times New Roman" w:cs="Times New Roman"/>
          <w:lang w:val="fr-FR"/>
        </w:rPr>
        <w:t xml:space="preserve"> </w:t>
      </w:r>
      <w:r w:rsidRPr="00C0416B">
        <w:rPr>
          <w:rFonts w:ascii="Times New Roman" w:hAnsi="Times New Roman" w:cs="Times New Roman"/>
          <w:lang w:val="fr-FR"/>
        </w:rPr>
        <w:t xml:space="preserve">Une question devrait logiquement la précéder </w:t>
      </w:r>
      <w:r w:rsidR="00C0416B">
        <w:rPr>
          <w:rFonts w:ascii="Times New Roman" w:hAnsi="Times New Roman" w:cs="Times New Roman"/>
          <w:lang w:val="fr-FR"/>
        </w:rPr>
        <w:t>« </w:t>
      </w:r>
      <w:r w:rsidRPr="00C0416B">
        <w:rPr>
          <w:rFonts w:ascii="Times New Roman" w:hAnsi="Times New Roman" w:cs="Times New Roman"/>
          <w:b/>
          <w:bCs/>
          <w:lang w:val="fr-FR"/>
        </w:rPr>
        <w:t>Quelles capacités l’État, ses ministères, ses collectivités territoriales, ses agences et ses entreprises publiques doivent-ils posséder pour produire durablement les résultats et les impacts qui leur sont demandés ?</w:t>
      </w:r>
      <w:r w:rsidR="00C0416B">
        <w:rPr>
          <w:rFonts w:ascii="Times New Roman" w:hAnsi="Times New Roman" w:cs="Times New Roman"/>
          <w:b/>
          <w:bCs/>
          <w:lang w:val="fr-FR"/>
        </w:rPr>
        <w:t> »</w:t>
      </w:r>
    </w:p>
    <w:p w14:paraId="55E400E2" w14:textId="77777777" w:rsidR="000B1E5F" w:rsidRPr="00C0416B" w:rsidRDefault="00000000" w:rsidP="00C0416B">
      <w:pPr>
        <w:pStyle w:val="Corpsdetexte"/>
        <w:jc w:val="both"/>
        <w:rPr>
          <w:rFonts w:ascii="Times New Roman" w:hAnsi="Times New Roman" w:cs="Times New Roman"/>
          <w:lang w:val="fr-FR"/>
        </w:rPr>
      </w:pPr>
      <w:r w:rsidRPr="00C0416B">
        <w:rPr>
          <w:rFonts w:ascii="Times New Roman" w:hAnsi="Times New Roman" w:cs="Times New Roman"/>
          <w:lang w:val="fr-FR"/>
        </w:rPr>
        <w:t xml:space="preserve">Un ministre peut recevoir une lettre de mission comportant dix objectifs parfaitement formulés, quantifiés et assortis d’indicateurs. Si son ministère ne dispose pas des capacités organisationnelles, humaines, numériques, financières, informationnelles, technologiques, managériales ou partenariales nécessaires pour les atteindre, le contrat de performance risque de devenir </w:t>
      </w:r>
      <w:r w:rsidRPr="00C0416B">
        <w:rPr>
          <w:rFonts w:ascii="Times New Roman" w:hAnsi="Times New Roman" w:cs="Times New Roman"/>
          <w:b/>
          <w:bCs/>
          <w:lang w:val="fr-FR"/>
        </w:rPr>
        <w:t>un contrat d’obligations dépourvu de l’architecture de capacités permettant de les satisfaire</w:t>
      </w:r>
      <w:r w:rsidRPr="00C0416B">
        <w:rPr>
          <w:rFonts w:ascii="Times New Roman" w:hAnsi="Times New Roman" w:cs="Times New Roman"/>
          <w:lang w:val="fr-FR"/>
        </w:rPr>
        <w:t>.</w:t>
      </w:r>
    </w:p>
    <w:p w14:paraId="2DC7B0B1" w14:textId="265870C2" w:rsidR="000B1E5F" w:rsidRPr="00C0416B" w:rsidRDefault="00000000" w:rsidP="00C0416B">
      <w:pPr>
        <w:pStyle w:val="Corpsdetexte"/>
        <w:jc w:val="both"/>
        <w:rPr>
          <w:rFonts w:ascii="Times New Roman" w:hAnsi="Times New Roman" w:cs="Times New Roman"/>
          <w:lang w:val="fr-FR"/>
        </w:rPr>
      </w:pPr>
      <w:r w:rsidRPr="00C0416B">
        <w:rPr>
          <w:rFonts w:ascii="Times New Roman" w:hAnsi="Times New Roman" w:cs="Times New Roman"/>
          <w:lang w:val="fr-FR"/>
        </w:rPr>
        <w:t>Cette question est probablement l’une des faiblesses récurrentes de nombreuses démarches de contractualisation de la performance.</w:t>
      </w:r>
      <w:r w:rsidR="00C0416B">
        <w:rPr>
          <w:rFonts w:ascii="Times New Roman" w:hAnsi="Times New Roman" w:cs="Times New Roman"/>
          <w:lang w:val="fr-FR"/>
        </w:rPr>
        <w:t xml:space="preserve"> </w:t>
      </w:r>
      <w:r w:rsidRPr="00C0416B">
        <w:rPr>
          <w:rFonts w:ascii="Times New Roman" w:hAnsi="Times New Roman" w:cs="Times New Roman"/>
          <w:lang w:val="fr-FR"/>
        </w:rPr>
        <w:t>On ne devrait donc pas contractualiser sérieusement un résultat sans avoir préalablement identifié les capacités nécessaires pour le produire, évalué leur niveau de maturité, mesuré les écarts existants et organisé leur renforcement.</w:t>
      </w:r>
    </w:p>
    <w:p w14:paraId="60D23790" w14:textId="77777777" w:rsidR="000B1E5F" w:rsidRPr="00C0416B" w:rsidRDefault="00000000" w:rsidP="00C0416B">
      <w:pPr>
        <w:pStyle w:val="Corpsdetexte"/>
        <w:jc w:val="both"/>
        <w:rPr>
          <w:rFonts w:ascii="Times New Roman" w:hAnsi="Times New Roman" w:cs="Times New Roman"/>
          <w:lang w:val="fr-FR"/>
        </w:rPr>
      </w:pPr>
      <w:r w:rsidRPr="00C0416B">
        <w:rPr>
          <w:rFonts w:ascii="Times New Roman" w:hAnsi="Times New Roman" w:cs="Times New Roman"/>
          <w:lang w:val="fr-FR"/>
        </w:rPr>
        <w:t xml:space="preserve">C’est le sens de nos travaux actuels autour d’un modèle de </w:t>
      </w:r>
      <w:r w:rsidRPr="00C0416B">
        <w:rPr>
          <w:rFonts w:ascii="Times New Roman" w:hAnsi="Times New Roman" w:cs="Times New Roman"/>
          <w:b/>
          <w:bCs/>
          <w:lang w:val="fr-FR"/>
        </w:rPr>
        <w:t xml:space="preserve">Capability </w:t>
      </w:r>
      <w:proofErr w:type="spellStart"/>
      <w:r w:rsidRPr="00C0416B">
        <w:rPr>
          <w:rFonts w:ascii="Times New Roman" w:hAnsi="Times New Roman" w:cs="Times New Roman"/>
          <w:b/>
          <w:bCs/>
          <w:lang w:val="fr-FR"/>
        </w:rPr>
        <w:t>Readiness</w:t>
      </w:r>
      <w:proofErr w:type="spellEnd"/>
      <w:r w:rsidRPr="00C0416B">
        <w:rPr>
          <w:rFonts w:ascii="Times New Roman" w:hAnsi="Times New Roman" w:cs="Times New Roman"/>
          <w:b/>
          <w:bCs/>
          <w:lang w:val="fr-FR"/>
        </w:rPr>
        <w:t xml:space="preserve"> </w:t>
      </w:r>
      <w:proofErr w:type="spellStart"/>
      <w:r w:rsidRPr="00C0416B">
        <w:rPr>
          <w:rFonts w:ascii="Times New Roman" w:hAnsi="Times New Roman" w:cs="Times New Roman"/>
          <w:b/>
          <w:bCs/>
          <w:lang w:val="fr-FR"/>
        </w:rPr>
        <w:t>Assessment</w:t>
      </w:r>
      <w:proofErr w:type="spellEnd"/>
      <w:r w:rsidRPr="00C0416B">
        <w:rPr>
          <w:rFonts w:ascii="Times New Roman" w:hAnsi="Times New Roman" w:cs="Times New Roman"/>
          <w:lang w:val="fr-FR"/>
        </w:rPr>
        <w:t>, c’est-à-dire d’un diagnostic de préparation ou de maturité capacitaire.</w:t>
      </w:r>
    </w:p>
    <w:p w14:paraId="54C46100" w14:textId="67595495" w:rsidR="000B1E5F" w:rsidRPr="00C0416B" w:rsidRDefault="00000000" w:rsidP="00C0416B">
      <w:pPr>
        <w:pStyle w:val="Corpsdetexte"/>
        <w:jc w:val="both"/>
        <w:rPr>
          <w:rFonts w:ascii="Times New Roman" w:hAnsi="Times New Roman" w:cs="Times New Roman"/>
          <w:lang w:val="fr-FR"/>
        </w:rPr>
      </w:pPr>
      <w:r w:rsidRPr="00C0416B">
        <w:rPr>
          <w:rFonts w:ascii="Times New Roman" w:hAnsi="Times New Roman" w:cs="Times New Roman"/>
          <w:lang w:val="fr-FR"/>
        </w:rPr>
        <w:lastRenderedPageBreak/>
        <w:t xml:space="preserve">Pour chaque résultat stratégique, il faudrait notamment déterminer </w:t>
      </w:r>
      <w:r w:rsidR="00C0416B">
        <w:rPr>
          <w:rFonts w:ascii="Times New Roman" w:hAnsi="Times New Roman" w:cs="Times New Roman"/>
          <w:lang w:val="fr-FR"/>
        </w:rPr>
        <w:t>« </w:t>
      </w:r>
      <w:r w:rsidRPr="00C0416B">
        <w:rPr>
          <w:rFonts w:ascii="Times New Roman" w:hAnsi="Times New Roman" w:cs="Times New Roman"/>
          <w:b/>
          <w:bCs/>
          <w:lang w:val="fr-FR"/>
        </w:rPr>
        <w:t>quelles capacités sont indispensables ; quel est leur niveau actuel ; quel niveau est requis ; quels déficits subsistent ; quelles actions permettront de les combler ; dans quels délais ; sous quelle responsabilité ; et quelles preuves démontreront que ces capacités ont effectivement été acquises.</w:t>
      </w:r>
      <w:r w:rsidR="00C0416B">
        <w:rPr>
          <w:rFonts w:ascii="Times New Roman" w:hAnsi="Times New Roman" w:cs="Times New Roman"/>
          <w:b/>
          <w:bCs/>
          <w:lang w:val="fr-FR"/>
        </w:rPr>
        <w:t> »</w:t>
      </w:r>
    </w:p>
    <w:p w14:paraId="39E63713" w14:textId="75CD8A75" w:rsidR="00C0416B" w:rsidRDefault="00C0416B" w:rsidP="00BC4069">
      <w:pPr>
        <w:pStyle w:val="Corpsdetexte"/>
        <w:spacing w:beforeLines="20" w:before="48" w:afterLines="20" w:after="48"/>
        <w:jc w:val="both"/>
        <w:rPr>
          <w:rFonts w:ascii="Times New Roman" w:hAnsi="Times New Roman" w:cs="Times New Roman"/>
          <w:lang w:val="fr-FR"/>
        </w:rPr>
      </w:pPr>
      <w:r>
        <w:rPr>
          <w:rFonts w:ascii="Times New Roman" w:hAnsi="Times New Roman" w:cs="Times New Roman"/>
          <w:noProof/>
          <w:lang w:val="fr-FR"/>
        </w:rPr>
        <w:drawing>
          <wp:inline distT="0" distB="0" distL="0" distR="0" wp14:anchorId="1F18A141" wp14:editId="38EB46CC">
            <wp:extent cx="5933440" cy="5146040"/>
            <wp:effectExtent l="0" t="0" r="0" b="0"/>
            <wp:docPr id="16809871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208" cy="5146706"/>
                    </a:xfrm>
                    <a:prstGeom prst="rect">
                      <a:avLst/>
                    </a:prstGeom>
                    <a:noFill/>
                  </pic:spPr>
                </pic:pic>
              </a:graphicData>
            </a:graphic>
          </wp:inline>
        </w:drawing>
      </w:r>
    </w:p>
    <w:p w14:paraId="36272BEB" w14:textId="77777777" w:rsidR="00C0416B" w:rsidRPr="00BC4069" w:rsidRDefault="00C0416B" w:rsidP="00BC4069">
      <w:pPr>
        <w:pStyle w:val="Corpsdetexte"/>
        <w:spacing w:beforeLines="20" w:before="48" w:afterLines="20" w:after="48"/>
        <w:jc w:val="both"/>
        <w:rPr>
          <w:rFonts w:ascii="Times New Roman" w:hAnsi="Times New Roman" w:cs="Times New Roman"/>
          <w:sz w:val="10"/>
          <w:szCs w:val="10"/>
          <w:lang w:val="fr-FR"/>
        </w:rPr>
      </w:pPr>
    </w:p>
    <w:p w14:paraId="179DF883" w14:textId="47E127B3" w:rsidR="000B1E5F" w:rsidRPr="00C0416B" w:rsidRDefault="00000000" w:rsidP="00BC4069">
      <w:pPr>
        <w:pStyle w:val="Corpsdetexte"/>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Cette approche empêche deux dérives symétriques</w:t>
      </w:r>
      <w:r w:rsidR="00BC4069">
        <w:rPr>
          <w:rFonts w:ascii="Times New Roman" w:hAnsi="Times New Roman" w:cs="Times New Roman"/>
          <w:lang w:val="fr-FR"/>
        </w:rPr>
        <w:t>, car e</w:t>
      </w:r>
      <w:r w:rsidRPr="00C0416B">
        <w:rPr>
          <w:rFonts w:ascii="Times New Roman" w:hAnsi="Times New Roman" w:cs="Times New Roman"/>
          <w:lang w:val="fr-FR"/>
        </w:rPr>
        <w:t>lle évite d’abord d’imputer mécaniquement à un responsable l’échec d’un objectif lorsque les conditions structurelles de sa réalisation n’existaient pas</w:t>
      </w:r>
      <w:r w:rsidR="00BC4069">
        <w:rPr>
          <w:rFonts w:ascii="Times New Roman" w:hAnsi="Times New Roman" w:cs="Times New Roman"/>
          <w:lang w:val="fr-FR"/>
        </w:rPr>
        <w:t xml:space="preserve"> et d’autre part, </w:t>
      </w:r>
      <w:r w:rsidRPr="00C0416B">
        <w:rPr>
          <w:rFonts w:ascii="Times New Roman" w:hAnsi="Times New Roman" w:cs="Times New Roman"/>
          <w:lang w:val="fr-FR"/>
        </w:rPr>
        <w:t>interdit également que le « manque de moyens » devienne une justification permanente de la sous-performance.</w:t>
      </w:r>
      <w:r w:rsidR="00BC4069">
        <w:rPr>
          <w:rFonts w:ascii="Times New Roman" w:hAnsi="Times New Roman" w:cs="Times New Roman"/>
          <w:lang w:val="fr-FR"/>
        </w:rPr>
        <w:t xml:space="preserve"> </w:t>
      </w:r>
      <w:r w:rsidRPr="00C0416B">
        <w:rPr>
          <w:rFonts w:ascii="Times New Roman" w:hAnsi="Times New Roman" w:cs="Times New Roman"/>
          <w:lang w:val="fr-FR"/>
        </w:rPr>
        <w:t xml:space="preserve">La question devient beaucoup plus précise </w:t>
      </w:r>
      <w:r w:rsidR="00BC4069">
        <w:rPr>
          <w:rFonts w:ascii="Times New Roman" w:hAnsi="Times New Roman" w:cs="Times New Roman"/>
          <w:lang w:val="fr-FR"/>
        </w:rPr>
        <w:t xml:space="preserve">« </w:t>
      </w:r>
      <w:r w:rsidRPr="00C0416B">
        <w:rPr>
          <w:rFonts w:ascii="Times New Roman" w:hAnsi="Times New Roman" w:cs="Times New Roman"/>
          <w:b/>
          <w:bCs/>
          <w:lang w:val="fr-FR"/>
        </w:rPr>
        <w:t>Le déficit de capacité était-il connu ? Avait-il été mesuré ? Un plan de résorption avait-il été arrêté ? A-t-il été exécuté ? Qui en était responsable ?</w:t>
      </w:r>
      <w:r w:rsidR="00BC4069">
        <w:rPr>
          <w:rFonts w:ascii="Times New Roman" w:hAnsi="Times New Roman" w:cs="Times New Roman"/>
          <w:b/>
          <w:bCs/>
          <w:lang w:val="fr-FR"/>
        </w:rPr>
        <w:t xml:space="preserve"> » </w:t>
      </w:r>
      <w:r w:rsidRPr="00C0416B">
        <w:rPr>
          <w:rFonts w:ascii="Times New Roman" w:hAnsi="Times New Roman" w:cs="Times New Roman"/>
          <w:lang w:val="fr-FR"/>
        </w:rPr>
        <w:t>Nous entrons alors dans une véritable gouvernance de la capacité à délivrer.</w:t>
      </w:r>
    </w:p>
    <w:p w14:paraId="22538A71" w14:textId="77777777" w:rsidR="000B1E5F" w:rsidRPr="00BC4069" w:rsidRDefault="00000000" w:rsidP="00BC4069">
      <w:pPr>
        <w:rPr>
          <w:rFonts w:ascii="Times New Roman" w:hAnsi="Times New Roman" w:cs="Times New Roman"/>
          <w:b/>
          <w:bCs/>
          <w:sz w:val="28"/>
          <w:szCs w:val="28"/>
          <w:u w:val="single"/>
          <w:lang w:val="fr-FR"/>
        </w:rPr>
      </w:pPr>
      <w:bookmarkStart w:id="3" w:name="Xb69626daef1598297714feec3af1cf50bd00167"/>
      <w:bookmarkEnd w:id="2"/>
      <w:r w:rsidRPr="00BC4069">
        <w:rPr>
          <w:rFonts w:ascii="Times New Roman" w:hAnsi="Times New Roman" w:cs="Times New Roman"/>
          <w:b/>
          <w:bCs/>
          <w:sz w:val="28"/>
          <w:szCs w:val="28"/>
          <w:u w:val="single"/>
          <w:lang w:val="fr-FR"/>
        </w:rPr>
        <w:t>Le contrat de performance n’est que la partie visible d’un système beaucoup plus large</w:t>
      </w:r>
    </w:p>
    <w:p w14:paraId="1324BA1F" w14:textId="2A9AB115" w:rsidR="000B1E5F" w:rsidRDefault="00000000" w:rsidP="00BC4069">
      <w:pPr>
        <w:pStyle w:val="FirstParagraph"/>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Un véritable contrat de performance ne devrait jamais être élaboré comme un document autonome</w:t>
      </w:r>
      <w:r w:rsidR="00BC4069">
        <w:rPr>
          <w:rFonts w:ascii="Times New Roman" w:hAnsi="Times New Roman" w:cs="Times New Roman"/>
          <w:lang w:val="fr-FR"/>
        </w:rPr>
        <w:t xml:space="preserve"> et devrait </w:t>
      </w:r>
      <w:r w:rsidRPr="00C0416B">
        <w:rPr>
          <w:rFonts w:ascii="Times New Roman" w:hAnsi="Times New Roman" w:cs="Times New Roman"/>
          <w:lang w:val="fr-FR"/>
        </w:rPr>
        <w:t xml:space="preserve">résulter d’une architecture reliant la stratégie, les résultats attendus, les capacités </w:t>
      </w:r>
      <w:r w:rsidRPr="00C0416B">
        <w:rPr>
          <w:rFonts w:ascii="Times New Roman" w:hAnsi="Times New Roman" w:cs="Times New Roman"/>
          <w:lang w:val="fr-FR"/>
        </w:rPr>
        <w:lastRenderedPageBreak/>
        <w:t>nécessaires, les ressources, la performance, les risques, le contrôle, l’audit, l’évaluation et la responsabilité.</w:t>
      </w:r>
      <w:r w:rsidR="00BC4069">
        <w:rPr>
          <w:rFonts w:ascii="Times New Roman" w:hAnsi="Times New Roman" w:cs="Times New Roman"/>
          <w:lang w:val="fr-FR"/>
        </w:rPr>
        <w:t xml:space="preserve"> A </w:t>
      </w:r>
      <w:r w:rsidRPr="00C0416B">
        <w:rPr>
          <w:rFonts w:ascii="Times New Roman" w:hAnsi="Times New Roman" w:cs="Times New Roman"/>
          <w:lang w:val="fr-FR"/>
        </w:rPr>
        <w:t>chaque objectif stratégique devraient correspondre des résultats attendus et des indicateurs de performance.</w:t>
      </w:r>
      <w:r w:rsidR="00BC4069">
        <w:rPr>
          <w:rFonts w:ascii="Times New Roman" w:hAnsi="Times New Roman" w:cs="Times New Roman"/>
          <w:lang w:val="fr-FR"/>
        </w:rPr>
        <w:t xml:space="preserve"> </w:t>
      </w:r>
      <w:r w:rsidRPr="00C0416B">
        <w:rPr>
          <w:rFonts w:ascii="Times New Roman" w:hAnsi="Times New Roman" w:cs="Times New Roman"/>
          <w:lang w:val="fr-FR"/>
        </w:rPr>
        <w:t>Mais chaque objectif devrait également conduire à identifier les risques susceptibles d’empêcher son atteinte.</w:t>
      </w:r>
      <w:r w:rsidR="00BC4069">
        <w:rPr>
          <w:rFonts w:ascii="Times New Roman" w:hAnsi="Times New Roman" w:cs="Times New Roman"/>
          <w:lang w:val="fr-FR"/>
        </w:rPr>
        <w:t xml:space="preserve"> </w:t>
      </w:r>
      <w:r w:rsidRPr="00C0416B">
        <w:rPr>
          <w:rFonts w:ascii="Times New Roman" w:hAnsi="Times New Roman" w:cs="Times New Roman"/>
          <w:lang w:val="fr-FR"/>
        </w:rPr>
        <w:t xml:space="preserve">Ces risques devraient être évalués, hiérarchisés et associés, lorsque cela est pertinent, à des </w:t>
      </w:r>
      <w:r w:rsidRPr="00C0416B">
        <w:rPr>
          <w:rFonts w:ascii="Times New Roman" w:hAnsi="Times New Roman" w:cs="Times New Roman"/>
          <w:b/>
          <w:bCs/>
          <w:lang w:val="fr-FR"/>
        </w:rPr>
        <w:t xml:space="preserve">indicateurs de risques </w:t>
      </w:r>
      <w:r w:rsidR="00BC4069">
        <w:rPr>
          <w:rFonts w:ascii="Times New Roman" w:hAnsi="Times New Roman" w:cs="Times New Roman"/>
          <w:b/>
          <w:bCs/>
          <w:lang w:val="fr-FR"/>
        </w:rPr>
        <w:t>(</w:t>
      </w:r>
      <w:r w:rsidRPr="00C0416B">
        <w:rPr>
          <w:rFonts w:ascii="Times New Roman" w:hAnsi="Times New Roman" w:cs="Times New Roman"/>
          <w:b/>
          <w:bCs/>
          <w:lang w:val="fr-FR"/>
        </w:rPr>
        <w:t xml:space="preserve">Key Risk </w:t>
      </w:r>
      <w:proofErr w:type="spellStart"/>
      <w:r w:rsidRPr="00C0416B">
        <w:rPr>
          <w:rFonts w:ascii="Times New Roman" w:hAnsi="Times New Roman" w:cs="Times New Roman"/>
          <w:b/>
          <w:bCs/>
          <w:lang w:val="fr-FR"/>
        </w:rPr>
        <w:t>Indicators</w:t>
      </w:r>
      <w:proofErr w:type="spellEnd"/>
      <w:r w:rsidRPr="00C0416B">
        <w:rPr>
          <w:rFonts w:ascii="Times New Roman" w:hAnsi="Times New Roman" w:cs="Times New Roman"/>
          <w:b/>
          <w:bCs/>
          <w:lang w:val="fr-FR"/>
        </w:rPr>
        <w:t xml:space="preserve"> ou KRI</w:t>
      </w:r>
      <w:r w:rsidRPr="00C0416B">
        <w:rPr>
          <w:rFonts w:ascii="Times New Roman" w:hAnsi="Times New Roman" w:cs="Times New Roman"/>
          <w:lang w:val="fr-FR"/>
        </w:rPr>
        <w:t>.</w:t>
      </w:r>
      <w:r w:rsidR="00BC4069">
        <w:rPr>
          <w:rFonts w:ascii="Times New Roman" w:hAnsi="Times New Roman" w:cs="Times New Roman"/>
          <w:lang w:val="fr-FR"/>
        </w:rPr>
        <w:t xml:space="preserve">) </w:t>
      </w:r>
      <w:r w:rsidRPr="00C0416B">
        <w:rPr>
          <w:rFonts w:ascii="Times New Roman" w:hAnsi="Times New Roman" w:cs="Times New Roman"/>
          <w:lang w:val="fr-FR"/>
        </w:rPr>
        <w:t>Ces risques devraient ensuite déterminer les mécanismes de contrôle, les activités d’assurance, la programmation de l’audit et les besoins d’évaluation.</w:t>
      </w:r>
      <w:r w:rsidR="00BC4069">
        <w:rPr>
          <w:rFonts w:ascii="Times New Roman" w:hAnsi="Times New Roman" w:cs="Times New Roman"/>
          <w:lang w:val="fr-FR"/>
        </w:rPr>
        <w:t xml:space="preserve"> </w:t>
      </w:r>
      <w:r w:rsidRPr="00C0416B">
        <w:rPr>
          <w:rFonts w:ascii="Times New Roman" w:hAnsi="Times New Roman" w:cs="Times New Roman"/>
          <w:lang w:val="fr-FR"/>
        </w:rPr>
        <w:t>La chaîne pourrait ainsi être conçue comme suit :</w:t>
      </w:r>
    </w:p>
    <w:p w14:paraId="7487A7C3" w14:textId="39C47311" w:rsidR="00BC4069" w:rsidRDefault="0085776C" w:rsidP="00BC4069">
      <w:pPr>
        <w:pStyle w:val="Corpsdetexte"/>
        <w:rPr>
          <w:lang w:val="fr-FR"/>
        </w:rPr>
      </w:pPr>
      <w:r>
        <w:rPr>
          <w:noProof/>
          <w:lang w:val="fr-FR"/>
        </w:rPr>
        <w:drawing>
          <wp:inline distT="0" distB="0" distL="0" distR="0" wp14:anchorId="718D29B9" wp14:editId="0E1D72B8">
            <wp:extent cx="6035040" cy="4302760"/>
            <wp:effectExtent l="0" t="0" r="0" b="0"/>
            <wp:docPr id="187629033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5621" cy="4303174"/>
                    </a:xfrm>
                    <a:prstGeom prst="rect">
                      <a:avLst/>
                    </a:prstGeom>
                    <a:noFill/>
                  </pic:spPr>
                </pic:pic>
              </a:graphicData>
            </a:graphic>
          </wp:inline>
        </w:drawing>
      </w:r>
    </w:p>
    <w:p w14:paraId="20B70843" w14:textId="0931B56B" w:rsidR="000B1E5F" w:rsidRDefault="00000000" w:rsidP="00BC4069">
      <w:pPr>
        <w:pStyle w:val="Corpsdetexte"/>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Dans cette architecture, le contrat de performance cesse d’être un document administratif isolé.</w:t>
      </w:r>
      <w:r w:rsidR="0085776C">
        <w:rPr>
          <w:rFonts w:ascii="Times New Roman" w:hAnsi="Times New Roman" w:cs="Times New Roman"/>
          <w:lang w:val="fr-FR"/>
        </w:rPr>
        <w:t xml:space="preserve"> </w:t>
      </w:r>
      <w:r w:rsidRPr="00C0416B">
        <w:rPr>
          <w:rFonts w:ascii="Times New Roman" w:hAnsi="Times New Roman" w:cs="Times New Roman"/>
          <w:lang w:val="fr-FR"/>
        </w:rPr>
        <w:t xml:space="preserve">Il devient </w:t>
      </w:r>
      <w:r w:rsidRPr="00C0416B">
        <w:rPr>
          <w:rFonts w:ascii="Times New Roman" w:hAnsi="Times New Roman" w:cs="Times New Roman"/>
          <w:b/>
          <w:bCs/>
          <w:lang w:val="fr-FR"/>
        </w:rPr>
        <w:t>la traduction contractualisée d’un système de management, de gouvernance, de surveillance, de risques et de responsabilité arrivé à un certain degré de maturité</w:t>
      </w:r>
      <w:r w:rsidRPr="00C0416B">
        <w:rPr>
          <w:rFonts w:ascii="Times New Roman" w:hAnsi="Times New Roman" w:cs="Times New Roman"/>
          <w:lang w:val="fr-FR"/>
        </w:rPr>
        <w:t>.</w:t>
      </w:r>
      <w:r w:rsidR="0085776C">
        <w:rPr>
          <w:rFonts w:ascii="Times New Roman" w:hAnsi="Times New Roman" w:cs="Times New Roman"/>
          <w:lang w:val="fr-FR"/>
        </w:rPr>
        <w:t xml:space="preserve"> </w:t>
      </w:r>
      <w:r w:rsidRPr="00C0416B">
        <w:rPr>
          <w:rFonts w:ascii="Times New Roman" w:hAnsi="Times New Roman" w:cs="Times New Roman"/>
          <w:lang w:val="fr-FR"/>
        </w:rPr>
        <w:t>Nous avons probablement parfois tendance à commencer par le contrat alors qu’il devrait, dans une certaine mesure, être l’aboutissement d’un processus beaucoup plus exigeant.</w:t>
      </w:r>
    </w:p>
    <w:p w14:paraId="48CB8754" w14:textId="77777777" w:rsidR="0085776C" w:rsidRPr="00192AB5" w:rsidRDefault="0085776C" w:rsidP="00BC4069">
      <w:pPr>
        <w:pStyle w:val="Corpsdetexte"/>
        <w:spacing w:beforeLines="20" w:before="48" w:afterLines="20" w:after="48"/>
        <w:jc w:val="both"/>
        <w:rPr>
          <w:rFonts w:ascii="Times New Roman" w:hAnsi="Times New Roman" w:cs="Times New Roman"/>
          <w:sz w:val="10"/>
          <w:szCs w:val="10"/>
          <w:lang w:val="fr-FR"/>
        </w:rPr>
      </w:pPr>
    </w:p>
    <w:p w14:paraId="28C4A824" w14:textId="111871B6" w:rsidR="000B1E5F" w:rsidRPr="00192AB5" w:rsidRDefault="00000000" w:rsidP="0085776C">
      <w:pPr>
        <w:jc w:val="both"/>
        <w:rPr>
          <w:rFonts w:ascii="Times New Roman" w:hAnsi="Times New Roman" w:cs="Times New Roman"/>
          <w:b/>
          <w:bCs/>
          <w:lang w:val="fr-FR"/>
        </w:rPr>
      </w:pPr>
      <w:bookmarkStart w:id="4" w:name="Xd7e335df0d160df490d30f6b8de0771d7490f8b"/>
      <w:bookmarkEnd w:id="3"/>
      <w:r w:rsidRPr="00192AB5">
        <w:rPr>
          <w:rFonts w:ascii="Times New Roman" w:hAnsi="Times New Roman" w:cs="Times New Roman"/>
          <w:b/>
          <w:bCs/>
          <w:lang w:val="fr-FR"/>
        </w:rPr>
        <w:t xml:space="preserve">L’audit traditionnel ne suffira pas </w:t>
      </w:r>
      <w:r w:rsidR="0085776C" w:rsidRPr="00192AB5">
        <w:rPr>
          <w:rFonts w:ascii="Times New Roman" w:hAnsi="Times New Roman" w:cs="Times New Roman"/>
          <w:b/>
          <w:bCs/>
          <w:lang w:val="fr-FR"/>
        </w:rPr>
        <w:t xml:space="preserve">car </w:t>
      </w:r>
      <w:r w:rsidRPr="00192AB5">
        <w:rPr>
          <w:rFonts w:ascii="Times New Roman" w:hAnsi="Times New Roman" w:cs="Times New Roman"/>
          <w:b/>
          <w:bCs/>
          <w:lang w:val="fr-FR"/>
        </w:rPr>
        <w:t>il faut construire une architecture d’assurance continue</w:t>
      </w:r>
    </w:p>
    <w:p w14:paraId="211076F8" w14:textId="2258392E" w:rsidR="000B1E5F" w:rsidRPr="00C0416B" w:rsidRDefault="00000000" w:rsidP="0085776C">
      <w:pPr>
        <w:pStyle w:val="FirstParagraph"/>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Une difficulté supplémentaire apparaît cependant.</w:t>
      </w:r>
      <w:r w:rsidR="0085776C">
        <w:rPr>
          <w:rFonts w:ascii="Times New Roman" w:hAnsi="Times New Roman" w:cs="Times New Roman"/>
          <w:lang w:val="fr-FR"/>
        </w:rPr>
        <w:t xml:space="preserve"> </w:t>
      </w:r>
      <w:r w:rsidRPr="00C0416B">
        <w:rPr>
          <w:rFonts w:ascii="Times New Roman" w:hAnsi="Times New Roman" w:cs="Times New Roman"/>
          <w:lang w:val="fr-FR"/>
        </w:rPr>
        <w:t>Si les objectifs, les capacités, les risques et les indicateurs sont réellement intégrés, peut-on continuer à s’appuyer exclusivement sur des systèmes d’audit interne fonctionnant selon des cycles espacés, parfois de plusieurs années ?</w:t>
      </w:r>
      <w:r w:rsidR="0085776C">
        <w:rPr>
          <w:rFonts w:ascii="Times New Roman" w:hAnsi="Times New Roman" w:cs="Times New Roman"/>
          <w:lang w:val="fr-FR"/>
        </w:rPr>
        <w:t xml:space="preserve"> </w:t>
      </w:r>
      <w:r w:rsidRPr="00C0416B">
        <w:rPr>
          <w:rFonts w:ascii="Times New Roman" w:hAnsi="Times New Roman" w:cs="Times New Roman"/>
          <w:lang w:val="fr-FR"/>
        </w:rPr>
        <w:t>Probablement pas.</w:t>
      </w:r>
    </w:p>
    <w:p w14:paraId="65883899" w14:textId="6D4A2A19" w:rsidR="000B1E5F" w:rsidRPr="00C0416B" w:rsidRDefault="00000000" w:rsidP="00BC4069">
      <w:pPr>
        <w:pStyle w:val="Corpsdetexte"/>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lastRenderedPageBreak/>
        <w:t>Un risque stratégique susceptible de compromettre un programme gouvernemental important ne peut pas toujours attendre qu’une mission d’audit soit inscrite dans un plan annuel ou pluriannuel.</w:t>
      </w:r>
      <w:r w:rsidR="0085776C">
        <w:rPr>
          <w:rFonts w:ascii="Times New Roman" w:hAnsi="Times New Roman" w:cs="Times New Roman"/>
          <w:lang w:val="fr-FR"/>
        </w:rPr>
        <w:t xml:space="preserve"> </w:t>
      </w:r>
      <w:r w:rsidRPr="00C0416B">
        <w:rPr>
          <w:rFonts w:ascii="Times New Roman" w:hAnsi="Times New Roman" w:cs="Times New Roman"/>
          <w:lang w:val="fr-FR"/>
        </w:rPr>
        <w:t>Lorsque les risques évoluent rapidement, l’assurance doit elle-même devenir plus fréquente.</w:t>
      </w:r>
      <w:r w:rsidR="0085776C">
        <w:rPr>
          <w:rFonts w:ascii="Times New Roman" w:hAnsi="Times New Roman" w:cs="Times New Roman"/>
          <w:lang w:val="fr-FR"/>
        </w:rPr>
        <w:t xml:space="preserve"> </w:t>
      </w:r>
      <w:r w:rsidRPr="00C0416B">
        <w:rPr>
          <w:rFonts w:ascii="Times New Roman" w:hAnsi="Times New Roman" w:cs="Times New Roman"/>
          <w:lang w:val="fr-FR"/>
        </w:rPr>
        <w:t>Il faut cependant éviter une confusion</w:t>
      </w:r>
      <w:r w:rsidR="0085776C">
        <w:rPr>
          <w:rFonts w:ascii="Times New Roman" w:hAnsi="Times New Roman" w:cs="Times New Roman"/>
          <w:lang w:val="fr-FR"/>
        </w:rPr>
        <w:t xml:space="preserve">, car </w:t>
      </w:r>
      <w:r w:rsidRPr="00C0416B">
        <w:rPr>
          <w:rFonts w:ascii="Times New Roman" w:hAnsi="Times New Roman" w:cs="Times New Roman"/>
          <w:b/>
          <w:bCs/>
          <w:lang w:val="fr-FR"/>
        </w:rPr>
        <w:t>l’audit interne ne doit pas devenir le gestionnaire permanent du risque</w:t>
      </w:r>
      <w:r w:rsidRPr="00C0416B">
        <w:rPr>
          <w:rFonts w:ascii="Times New Roman" w:hAnsi="Times New Roman" w:cs="Times New Roman"/>
          <w:lang w:val="fr-FR"/>
        </w:rPr>
        <w:t>.</w:t>
      </w:r>
      <w:r w:rsidR="0085776C">
        <w:rPr>
          <w:rFonts w:ascii="Times New Roman" w:hAnsi="Times New Roman" w:cs="Times New Roman"/>
          <w:lang w:val="fr-FR"/>
        </w:rPr>
        <w:t xml:space="preserve"> </w:t>
      </w:r>
      <w:r w:rsidRPr="00C0416B">
        <w:rPr>
          <w:rFonts w:ascii="Times New Roman" w:hAnsi="Times New Roman" w:cs="Times New Roman"/>
          <w:lang w:val="fr-FR"/>
        </w:rPr>
        <w:t>La responsabilité première du suivi de la performance, des risques et des contrôles appartient au management.</w:t>
      </w:r>
      <w:r w:rsidR="0085776C">
        <w:rPr>
          <w:rFonts w:ascii="Times New Roman" w:hAnsi="Times New Roman" w:cs="Times New Roman"/>
          <w:lang w:val="fr-FR"/>
        </w:rPr>
        <w:t xml:space="preserve"> </w:t>
      </w:r>
      <w:r w:rsidRPr="00C0416B">
        <w:rPr>
          <w:rFonts w:ascii="Times New Roman" w:hAnsi="Times New Roman" w:cs="Times New Roman"/>
          <w:lang w:val="fr-FR"/>
        </w:rPr>
        <w:t>Il faut donc distinguer plusieurs niveaux</w:t>
      </w:r>
      <w:r w:rsidR="0085776C">
        <w:rPr>
          <w:rFonts w:ascii="Times New Roman" w:hAnsi="Times New Roman" w:cs="Times New Roman"/>
          <w:lang w:val="fr-FR"/>
        </w:rPr>
        <w:t> :</w:t>
      </w:r>
    </w:p>
    <w:p w14:paraId="35F02677" w14:textId="77777777" w:rsidR="000B1E5F" w:rsidRPr="00C0416B" w:rsidRDefault="00000000" w:rsidP="0085776C">
      <w:pPr>
        <w:pStyle w:val="Corpsdetexte"/>
        <w:numPr>
          <w:ilvl w:val="0"/>
          <w:numId w:val="2"/>
        </w:numPr>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 xml:space="preserve">Le premier est celui de la </w:t>
      </w:r>
      <w:r w:rsidRPr="00C0416B">
        <w:rPr>
          <w:rFonts w:ascii="Times New Roman" w:hAnsi="Times New Roman" w:cs="Times New Roman"/>
          <w:b/>
          <w:bCs/>
          <w:lang w:val="fr-FR"/>
        </w:rPr>
        <w:t>surveillance continue par les responsables opérationnels</w:t>
      </w:r>
      <w:r w:rsidRPr="00C0416B">
        <w:rPr>
          <w:rFonts w:ascii="Times New Roman" w:hAnsi="Times New Roman" w:cs="Times New Roman"/>
          <w:lang w:val="fr-FR"/>
        </w:rPr>
        <w:t>.</w:t>
      </w:r>
    </w:p>
    <w:p w14:paraId="590077C0" w14:textId="77777777" w:rsidR="000B1E5F" w:rsidRPr="00C0416B" w:rsidRDefault="00000000" w:rsidP="0085776C">
      <w:pPr>
        <w:pStyle w:val="Corpsdetexte"/>
        <w:numPr>
          <w:ilvl w:val="0"/>
          <w:numId w:val="2"/>
        </w:numPr>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 xml:space="preserve">Le deuxième est celui du </w:t>
      </w:r>
      <w:r w:rsidRPr="00C0416B">
        <w:rPr>
          <w:rFonts w:ascii="Times New Roman" w:hAnsi="Times New Roman" w:cs="Times New Roman"/>
          <w:b/>
          <w:bCs/>
          <w:lang w:val="fr-FR"/>
        </w:rPr>
        <w:t>monitoring des risques, des contrôles et des indicateurs d’alerte</w:t>
      </w:r>
      <w:r w:rsidRPr="00C0416B">
        <w:rPr>
          <w:rFonts w:ascii="Times New Roman" w:hAnsi="Times New Roman" w:cs="Times New Roman"/>
          <w:lang w:val="fr-FR"/>
        </w:rPr>
        <w:t>.</w:t>
      </w:r>
    </w:p>
    <w:p w14:paraId="01FED666" w14:textId="77777777" w:rsidR="000B1E5F" w:rsidRPr="00C0416B" w:rsidRDefault="00000000" w:rsidP="0085776C">
      <w:pPr>
        <w:pStyle w:val="Corpsdetexte"/>
        <w:numPr>
          <w:ilvl w:val="0"/>
          <w:numId w:val="2"/>
        </w:numPr>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Le troisième est celui de l’</w:t>
      </w:r>
      <w:r w:rsidRPr="00C0416B">
        <w:rPr>
          <w:rFonts w:ascii="Times New Roman" w:hAnsi="Times New Roman" w:cs="Times New Roman"/>
          <w:b/>
          <w:bCs/>
          <w:lang w:val="fr-FR"/>
        </w:rPr>
        <w:t>assurance continue ou fréquente</w:t>
      </w:r>
      <w:r w:rsidRPr="00C0416B">
        <w:rPr>
          <w:rFonts w:ascii="Times New Roman" w:hAnsi="Times New Roman" w:cs="Times New Roman"/>
          <w:lang w:val="fr-FR"/>
        </w:rPr>
        <w:t>, notamment lorsque les données et les technologies permettent d’identifier automatiquement certaines anomalies ou dégradations.</w:t>
      </w:r>
    </w:p>
    <w:p w14:paraId="2873ABC5" w14:textId="77777777" w:rsidR="000B1E5F" w:rsidRPr="00C0416B" w:rsidRDefault="00000000" w:rsidP="0085776C">
      <w:pPr>
        <w:pStyle w:val="Corpsdetexte"/>
        <w:numPr>
          <w:ilvl w:val="0"/>
          <w:numId w:val="2"/>
        </w:numPr>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Enfin, l’audit interne conserve son rôle d’assurance indépendante en procédant à des examens ciblés, fondés sur les risques, et à des missions approfondies lorsque cela est nécessaire.</w:t>
      </w:r>
    </w:p>
    <w:p w14:paraId="78917E8E" w14:textId="483415DE" w:rsidR="000B1E5F" w:rsidRDefault="0085776C" w:rsidP="00BC4069">
      <w:pPr>
        <w:pStyle w:val="Corpsdetexte"/>
        <w:spacing w:beforeLines="20" w:before="48" w:afterLines="20" w:after="48"/>
        <w:jc w:val="both"/>
        <w:rPr>
          <w:rFonts w:ascii="Times New Roman" w:hAnsi="Times New Roman" w:cs="Times New Roman"/>
          <w:lang w:val="fr-FR"/>
        </w:rPr>
      </w:pPr>
      <w:r>
        <w:rPr>
          <w:rFonts w:ascii="Times New Roman" w:hAnsi="Times New Roman" w:cs="Times New Roman"/>
          <w:lang w:val="fr-FR"/>
        </w:rPr>
        <w:t>Au total, l</w:t>
      </w:r>
      <w:r w:rsidR="00000000" w:rsidRPr="00C0416B">
        <w:rPr>
          <w:rFonts w:ascii="Times New Roman" w:hAnsi="Times New Roman" w:cs="Times New Roman"/>
          <w:lang w:val="fr-FR"/>
        </w:rPr>
        <w:t>’architecture devrait donc évoluer vers :</w:t>
      </w:r>
    </w:p>
    <w:p w14:paraId="17C13D3E" w14:textId="3F559DA4" w:rsidR="00A077B7" w:rsidRDefault="00A077B7" w:rsidP="00BC4069">
      <w:pPr>
        <w:pStyle w:val="Corpsdetexte"/>
        <w:spacing w:beforeLines="20" w:before="48" w:afterLines="20" w:after="48"/>
        <w:jc w:val="both"/>
        <w:rPr>
          <w:rFonts w:ascii="Times New Roman" w:hAnsi="Times New Roman" w:cs="Times New Roman"/>
          <w:lang w:val="fr-FR"/>
        </w:rPr>
      </w:pPr>
      <w:r>
        <w:rPr>
          <w:rFonts w:ascii="Times New Roman" w:hAnsi="Times New Roman" w:cs="Times New Roman"/>
          <w:noProof/>
          <w:lang w:val="fr-FR"/>
        </w:rPr>
        <w:drawing>
          <wp:inline distT="0" distB="0" distL="0" distR="0" wp14:anchorId="1853F049" wp14:editId="7F74AD92">
            <wp:extent cx="5928360" cy="3703320"/>
            <wp:effectExtent l="0" t="0" r="0" b="0"/>
            <wp:docPr id="79903321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28784" cy="3703585"/>
                    </a:xfrm>
                    <a:prstGeom prst="rect">
                      <a:avLst/>
                    </a:prstGeom>
                    <a:noFill/>
                  </pic:spPr>
                </pic:pic>
              </a:graphicData>
            </a:graphic>
          </wp:inline>
        </w:drawing>
      </w:r>
    </w:p>
    <w:p w14:paraId="20C5C696" w14:textId="77777777" w:rsidR="0085776C" w:rsidRPr="00C0416B" w:rsidRDefault="0085776C" w:rsidP="00BC4069">
      <w:pPr>
        <w:pStyle w:val="Corpsdetexte"/>
        <w:spacing w:beforeLines="20" w:before="48" w:afterLines="20" w:after="48"/>
        <w:jc w:val="both"/>
        <w:rPr>
          <w:rFonts w:ascii="Times New Roman" w:hAnsi="Times New Roman" w:cs="Times New Roman"/>
          <w:lang w:val="fr-FR"/>
        </w:rPr>
      </w:pPr>
    </w:p>
    <w:p w14:paraId="21FAE0AF" w14:textId="5E60360B" w:rsidR="000B1E5F" w:rsidRPr="00C0416B" w:rsidRDefault="00000000" w:rsidP="00A077B7">
      <w:pPr>
        <w:pStyle w:val="Corpsdetexte"/>
        <w:numPr>
          <w:ilvl w:val="0"/>
          <w:numId w:val="3"/>
        </w:numPr>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La fréquence des interventions devrait elle-même dépendre de la criticité.</w:t>
      </w:r>
    </w:p>
    <w:p w14:paraId="308A7058" w14:textId="77777777" w:rsidR="000B1E5F" w:rsidRPr="00C0416B" w:rsidRDefault="00000000" w:rsidP="00A077B7">
      <w:pPr>
        <w:pStyle w:val="Corpsdetexte"/>
        <w:numPr>
          <w:ilvl w:val="0"/>
          <w:numId w:val="3"/>
        </w:numPr>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Un risque relativement faible pourrait justifier une assurance périodique.</w:t>
      </w:r>
    </w:p>
    <w:p w14:paraId="4A04ABFC" w14:textId="77777777" w:rsidR="000B1E5F" w:rsidRPr="00C0416B" w:rsidRDefault="00000000" w:rsidP="00A077B7">
      <w:pPr>
        <w:pStyle w:val="Corpsdetexte"/>
        <w:numPr>
          <w:ilvl w:val="0"/>
          <w:numId w:val="3"/>
        </w:numPr>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Un risque significatif pourrait faire l’objet d’une revue annuelle.</w:t>
      </w:r>
    </w:p>
    <w:p w14:paraId="3046B3BC" w14:textId="77777777" w:rsidR="000B1E5F" w:rsidRPr="00C0416B" w:rsidRDefault="00000000" w:rsidP="00A077B7">
      <w:pPr>
        <w:pStyle w:val="Corpsdetexte"/>
        <w:numPr>
          <w:ilvl w:val="0"/>
          <w:numId w:val="3"/>
        </w:numPr>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Un risque stratégique pourrait nécessiter une revue trimestrielle ou semestrielle.</w:t>
      </w:r>
    </w:p>
    <w:p w14:paraId="2369F28A" w14:textId="77777777" w:rsidR="000B1E5F" w:rsidRPr="00C0416B" w:rsidRDefault="00000000" w:rsidP="00A077B7">
      <w:pPr>
        <w:pStyle w:val="Corpsdetexte"/>
        <w:numPr>
          <w:ilvl w:val="0"/>
          <w:numId w:val="3"/>
        </w:numPr>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Un risque critique, systémique ou extrêmement évolutif pourrait nécessiter un monitoring presque continu.</w:t>
      </w:r>
    </w:p>
    <w:p w14:paraId="4643C4A9" w14:textId="02D02D16" w:rsidR="000B1E5F" w:rsidRDefault="00000000" w:rsidP="00BC4069">
      <w:pPr>
        <w:pStyle w:val="Corpsdetexte"/>
        <w:spacing w:beforeLines="20" w:before="48" w:afterLines="20" w:after="48"/>
        <w:jc w:val="both"/>
        <w:rPr>
          <w:rFonts w:ascii="Times New Roman" w:hAnsi="Times New Roman" w:cs="Times New Roman"/>
          <w:b/>
          <w:bCs/>
          <w:lang w:val="fr-FR"/>
        </w:rPr>
      </w:pPr>
      <w:r w:rsidRPr="00C0416B">
        <w:rPr>
          <w:rFonts w:ascii="Times New Roman" w:hAnsi="Times New Roman" w:cs="Times New Roman"/>
          <w:lang w:val="fr-FR"/>
        </w:rPr>
        <w:lastRenderedPageBreak/>
        <w:t>Cette logique modifie profondément la conception de l’audit public.</w:t>
      </w:r>
      <w:r w:rsidR="00A077B7">
        <w:rPr>
          <w:rFonts w:ascii="Times New Roman" w:hAnsi="Times New Roman" w:cs="Times New Roman"/>
          <w:lang w:val="fr-FR"/>
        </w:rPr>
        <w:t xml:space="preserve"> </w:t>
      </w:r>
      <w:r w:rsidRPr="00C0416B">
        <w:rPr>
          <w:rFonts w:ascii="Times New Roman" w:hAnsi="Times New Roman" w:cs="Times New Roman"/>
          <w:lang w:val="fr-FR"/>
        </w:rPr>
        <w:t xml:space="preserve">L’objet de l’audit ne devrait plus être uniquement </w:t>
      </w:r>
      <w:r w:rsidRPr="00C0416B">
        <w:rPr>
          <w:rFonts w:ascii="Times New Roman" w:hAnsi="Times New Roman" w:cs="Times New Roman"/>
          <w:b/>
          <w:bCs/>
          <w:lang w:val="fr-FR"/>
        </w:rPr>
        <w:t>l’entité administrative</w:t>
      </w:r>
      <w:r w:rsidRPr="00C0416B">
        <w:rPr>
          <w:rFonts w:ascii="Times New Roman" w:hAnsi="Times New Roman" w:cs="Times New Roman"/>
          <w:lang w:val="fr-FR"/>
        </w:rPr>
        <w:t>.</w:t>
      </w:r>
      <w:r w:rsidR="00A077B7">
        <w:rPr>
          <w:rFonts w:ascii="Times New Roman" w:hAnsi="Times New Roman" w:cs="Times New Roman"/>
          <w:lang w:val="fr-FR"/>
        </w:rPr>
        <w:t xml:space="preserve"> </w:t>
      </w:r>
      <w:r w:rsidRPr="00C0416B">
        <w:rPr>
          <w:rFonts w:ascii="Times New Roman" w:hAnsi="Times New Roman" w:cs="Times New Roman"/>
          <w:lang w:val="fr-FR"/>
        </w:rPr>
        <w:t xml:space="preserve">Il devrait également pouvoir être </w:t>
      </w:r>
      <w:r w:rsidRPr="00C0416B">
        <w:rPr>
          <w:rFonts w:ascii="Times New Roman" w:hAnsi="Times New Roman" w:cs="Times New Roman"/>
          <w:b/>
          <w:bCs/>
          <w:lang w:val="fr-FR"/>
        </w:rPr>
        <w:t>le risque stratégique, le résultat national, le programme prioritaire, la capacité critique ou la chaîne de valeur publique que l’État doit sécuriser.</w:t>
      </w:r>
      <w:r w:rsidR="00A077B7">
        <w:rPr>
          <w:rFonts w:ascii="Times New Roman" w:hAnsi="Times New Roman" w:cs="Times New Roman"/>
          <w:b/>
          <w:bCs/>
          <w:lang w:val="fr-FR"/>
        </w:rPr>
        <w:t xml:space="preserve"> </w:t>
      </w:r>
      <w:r w:rsidRPr="00C0416B">
        <w:rPr>
          <w:rFonts w:ascii="Times New Roman" w:hAnsi="Times New Roman" w:cs="Times New Roman"/>
          <w:lang w:val="fr-FR"/>
        </w:rPr>
        <w:t>L’auditeur ne devrait plus seulement intervenir après plusieurs années pour constater qu’un résultat n’a pas été atteint.</w:t>
      </w:r>
      <w:r w:rsidR="00A077B7">
        <w:rPr>
          <w:rFonts w:ascii="Times New Roman" w:hAnsi="Times New Roman" w:cs="Times New Roman"/>
          <w:lang w:val="fr-FR"/>
        </w:rPr>
        <w:t xml:space="preserve"> En outre, l</w:t>
      </w:r>
      <w:r w:rsidRPr="00C0416B">
        <w:rPr>
          <w:rFonts w:ascii="Times New Roman" w:hAnsi="Times New Roman" w:cs="Times New Roman"/>
          <w:lang w:val="fr-FR"/>
        </w:rPr>
        <w:t xml:space="preserve">e système d’assurance devrait être capable de poser beaucoup plus tôt la question </w:t>
      </w:r>
      <w:r w:rsidR="00A077B7">
        <w:rPr>
          <w:rFonts w:ascii="Times New Roman" w:hAnsi="Times New Roman" w:cs="Times New Roman"/>
          <w:lang w:val="fr-FR"/>
        </w:rPr>
        <w:t>« </w:t>
      </w:r>
      <w:r w:rsidRPr="00C0416B">
        <w:rPr>
          <w:rFonts w:ascii="Times New Roman" w:hAnsi="Times New Roman" w:cs="Times New Roman"/>
          <w:b/>
          <w:bCs/>
          <w:lang w:val="fr-FR"/>
        </w:rPr>
        <w:t>Les conditions de réussite sont-elles réunies et les risques qui menacent le résultat sont-ils suffisamment maîtrisés ?</w:t>
      </w:r>
      <w:r w:rsidR="00A077B7">
        <w:rPr>
          <w:rFonts w:ascii="Times New Roman" w:hAnsi="Times New Roman" w:cs="Times New Roman"/>
          <w:b/>
          <w:bCs/>
          <w:lang w:val="fr-FR"/>
        </w:rPr>
        <w:t> »</w:t>
      </w:r>
    </w:p>
    <w:p w14:paraId="4949A735" w14:textId="77777777" w:rsidR="00A077B7" w:rsidRPr="00A077B7" w:rsidRDefault="00A077B7" w:rsidP="00BC4069">
      <w:pPr>
        <w:pStyle w:val="Corpsdetexte"/>
        <w:spacing w:beforeLines="20" w:before="48" w:afterLines="20" w:after="48"/>
        <w:jc w:val="both"/>
        <w:rPr>
          <w:rFonts w:ascii="Times New Roman" w:hAnsi="Times New Roman" w:cs="Times New Roman"/>
          <w:sz w:val="10"/>
          <w:szCs w:val="10"/>
          <w:lang w:val="fr-FR"/>
        </w:rPr>
      </w:pPr>
    </w:p>
    <w:p w14:paraId="30DC644F" w14:textId="77777777" w:rsidR="000B1E5F" w:rsidRPr="00A077B7" w:rsidRDefault="00000000" w:rsidP="00BC4069">
      <w:pPr>
        <w:pStyle w:val="Titre2"/>
        <w:spacing w:beforeLines="20" w:before="48" w:afterLines="20" w:after="48"/>
        <w:jc w:val="both"/>
        <w:rPr>
          <w:rFonts w:ascii="Times New Roman" w:hAnsi="Times New Roman" w:cs="Times New Roman"/>
          <w:b/>
          <w:bCs/>
          <w:sz w:val="28"/>
          <w:szCs w:val="28"/>
          <w:u w:val="single"/>
          <w:lang w:val="fr-FR"/>
        </w:rPr>
      </w:pPr>
      <w:bookmarkStart w:id="5" w:name="X87164a9f02f39e58dc01984b8905b1db4eb604f"/>
      <w:bookmarkEnd w:id="4"/>
      <w:r w:rsidRPr="00A077B7">
        <w:rPr>
          <w:rFonts w:ascii="Times New Roman" w:hAnsi="Times New Roman" w:cs="Times New Roman"/>
          <w:b/>
          <w:bCs/>
          <w:sz w:val="28"/>
          <w:szCs w:val="28"/>
          <w:u w:val="single"/>
          <w:lang w:val="fr-FR"/>
        </w:rPr>
        <w:t>Mais aucun système de processus ne remplacera la culture de performance</w:t>
      </w:r>
    </w:p>
    <w:p w14:paraId="6E540B4E" w14:textId="77777777" w:rsidR="00A077B7" w:rsidRPr="00A077B7" w:rsidRDefault="00A077B7" w:rsidP="00BC4069">
      <w:pPr>
        <w:pStyle w:val="FirstParagraph"/>
        <w:spacing w:beforeLines="20" w:before="48" w:afterLines="20" w:after="48"/>
        <w:jc w:val="both"/>
        <w:rPr>
          <w:rFonts w:ascii="Times New Roman" w:hAnsi="Times New Roman" w:cs="Times New Roman"/>
          <w:sz w:val="10"/>
          <w:szCs w:val="10"/>
          <w:lang w:val="fr-FR"/>
        </w:rPr>
      </w:pPr>
    </w:p>
    <w:p w14:paraId="0AD80D71" w14:textId="727E8330" w:rsidR="000B1E5F" w:rsidRPr="00C0416B" w:rsidRDefault="00000000" w:rsidP="00A077B7">
      <w:pPr>
        <w:pStyle w:val="FirstParagraph"/>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 xml:space="preserve">Il existe cependant un deuxième risque </w:t>
      </w:r>
      <w:r w:rsidR="00A077B7">
        <w:rPr>
          <w:rFonts w:ascii="Times New Roman" w:hAnsi="Times New Roman" w:cs="Times New Roman"/>
          <w:lang w:val="fr-FR"/>
        </w:rPr>
        <w:t xml:space="preserve">qui est de </w:t>
      </w:r>
      <w:r w:rsidRPr="00C0416B">
        <w:rPr>
          <w:rFonts w:ascii="Times New Roman" w:hAnsi="Times New Roman" w:cs="Times New Roman"/>
          <w:lang w:val="fr-FR"/>
        </w:rPr>
        <w:t>croire qu’il suffirait de construire de meilleurs processus.</w:t>
      </w:r>
      <w:r w:rsidR="00A077B7">
        <w:rPr>
          <w:rFonts w:ascii="Times New Roman" w:hAnsi="Times New Roman" w:cs="Times New Roman"/>
          <w:lang w:val="fr-FR"/>
        </w:rPr>
        <w:t xml:space="preserve"> C’est sûr. </w:t>
      </w:r>
      <w:proofErr w:type="spellStart"/>
      <w:r w:rsidR="00A077B7">
        <w:rPr>
          <w:rFonts w:ascii="Times New Roman" w:hAnsi="Times New Roman" w:cs="Times New Roman"/>
          <w:lang w:val="fr-FR"/>
        </w:rPr>
        <w:t>N</w:t>
      </w:r>
      <w:r w:rsidRPr="00C0416B">
        <w:rPr>
          <w:rFonts w:ascii="Times New Roman" w:hAnsi="Times New Roman" w:cs="Times New Roman"/>
          <w:lang w:val="fr-FR"/>
        </w:rPr>
        <w:t>u</w:t>
      </w:r>
      <w:r w:rsidR="00A077B7">
        <w:rPr>
          <w:rFonts w:ascii="Times New Roman" w:hAnsi="Times New Roman" w:cs="Times New Roman"/>
          <w:lang w:val="fr-FR"/>
        </w:rPr>
        <w:t>O</w:t>
      </w:r>
      <w:r w:rsidRPr="00C0416B">
        <w:rPr>
          <w:rFonts w:ascii="Times New Roman" w:hAnsi="Times New Roman" w:cs="Times New Roman"/>
          <w:lang w:val="fr-FR"/>
        </w:rPr>
        <w:t>s</w:t>
      </w:r>
      <w:proofErr w:type="spellEnd"/>
      <w:r w:rsidRPr="00C0416B">
        <w:rPr>
          <w:rFonts w:ascii="Times New Roman" w:hAnsi="Times New Roman" w:cs="Times New Roman"/>
          <w:lang w:val="fr-FR"/>
        </w:rPr>
        <w:t xml:space="preserve"> pourrions disposer d’un système techniquement remarquable comportant </w:t>
      </w:r>
      <w:r w:rsidR="00A077B7">
        <w:rPr>
          <w:rFonts w:ascii="Times New Roman" w:hAnsi="Times New Roman" w:cs="Times New Roman"/>
          <w:lang w:val="fr-FR"/>
        </w:rPr>
        <w:t xml:space="preserve">les </w:t>
      </w:r>
      <w:r w:rsidRPr="00C0416B">
        <w:rPr>
          <w:rFonts w:ascii="Times New Roman" w:hAnsi="Times New Roman" w:cs="Times New Roman"/>
          <w:b/>
          <w:bCs/>
          <w:lang w:val="fr-FR"/>
        </w:rPr>
        <w:t>objectifs, KPI, KRI, cartographies de risques, contrôles internes, contrats de performance, comités, audits, évaluations et tableaux de bord</w:t>
      </w:r>
      <w:r w:rsidR="00A077B7">
        <w:rPr>
          <w:rFonts w:ascii="Times New Roman" w:hAnsi="Times New Roman" w:cs="Times New Roman"/>
          <w:lang w:val="fr-FR"/>
        </w:rPr>
        <w:t xml:space="preserve"> </w:t>
      </w:r>
      <w:r w:rsidRPr="00C0416B">
        <w:rPr>
          <w:rFonts w:ascii="Times New Roman" w:hAnsi="Times New Roman" w:cs="Times New Roman"/>
          <w:lang w:val="fr-FR"/>
        </w:rPr>
        <w:t>et pourtant produire peu de transformation.</w:t>
      </w:r>
      <w:r w:rsidR="00A077B7">
        <w:rPr>
          <w:rFonts w:ascii="Times New Roman" w:hAnsi="Times New Roman" w:cs="Times New Roman"/>
          <w:lang w:val="fr-FR"/>
        </w:rPr>
        <w:t xml:space="preserve"> </w:t>
      </w:r>
      <w:r w:rsidRPr="00C0416B">
        <w:rPr>
          <w:rFonts w:ascii="Times New Roman" w:hAnsi="Times New Roman" w:cs="Times New Roman"/>
          <w:lang w:val="fr-FR"/>
        </w:rPr>
        <w:t>Pourquoi ?</w:t>
      </w:r>
      <w:r w:rsidR="00A077B7">
        <w:rPr>
          <w:rFonts w:ascii="Times New Roman" w:hAnsi="Times New Roman" w:cs="Times New Roman"/>
          <w:lang w:val="fr-FR"/>
        </w:rPr>
        <w:t xml:space="preserve"> </w:t>
      </w:r>
      <w:r w:rsidRPr="00C0416B">
        <w:rPr>
          <w:rFonts w:ascii="Times New Roman" w:hAnsi="Times New Roman" w:cs="Times New Roman"/>
          <w:lang w:val="fr-FR"/>
        </w:rPr>
        <w:t xml:space="preserve">Parce qu’une organisation peut parfaitement </w:t>
      </w:r>
      <w:r w:rsidRPr="00C0416B">
        <w:rPr>
          <w:rFonts w:ascii="Times New Roman" w:hAnsi="Times New Roman" w:cs="Times New Roman"/>
          <w:b/>
          <w:bCs/>
          <w:lang w:val="fr-FR"/>
        </w:rPr>
        <w:t>se conformer formellement à un système de performance sans avoir réellement intériorisé la performance</w:t>
      </w:r>
      <w:r w:rsidRPr="00C0416B">
        <w:rPr>
          <w:rFonts w:ascii="Times New Roman" w:hAnsi="Times New Roman" w:cs="Times New Roman"/>
          <w:lang w:val="fr-FR"/>
        </w:rPr>
        <w:t>.</w:t>
      </w:r>
    </w:p>
    <w:p w14:paraId="4E9C976C" w14:textId="3949B8F2" w:rsidR="000B1E5F" w:rsidRPr="00C0416B" w:rsidRDefault="00000000" w:rsidP="00BC4069">
      <w:pPr>
        <w:pStyle w:val="Corpsdetexte"/>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C’est ici que se situe probablement une partie du paradoxe de nombreuses réformes publiques.</w:t>
      </w:r>
      <w:r w:rsidR="00A077B7">
        <w:rPr>
          <w:rFonts w:ascii="Times New Roman" w:hAnsi="Times New Roman" w:cs="Times New Roman"/>
          <w:lang w:val="fr-FR"/>
        </w:rPr>
        <w:t xml:space="preserve"> </w:t>
      </w:r>
      <w:r w:rsidRPr="00C0416B">
        <w:rPr>
          <w:rFonts w:ascii="Times New Roman" w:hAnsi="Times New Roman" w:cs="Times New Roman"/>
          <w:lang w:val="fr-FR"/>
        </w:rPr>
        <w:t>Nous importons parfois des méthodes élaborées dans des environnements institutionnels différents</w:t>
      </w:r>
      <w:r w:rsidR="00A077B7">
        <w:rPr>
          <w:rFonts w:ascii="Times New Roman" w:hAnsi="Times New Roman" w:cs="Times New Roman"/>
          <w:lang w:val="fr-FR"/>
        </w:rPr>
        <w:t xml:space="preserve"> et sur cette base, n</w:t>
      </w:r>
      <w:r w:rsidRPr="00C0416B">
        <w:rPr>
          <w:rFonts w:ascii="Times New Roman" w:hAnsi="Times New Roman" w:cs="Times New Roman"/>
          <w:lang w:val="fr-FR"/>
        </w:rPr>
        <w:t>ous créons les documents</w:t>
      </w:r>
      <w:r w:rsidR="00A077B7">
        <w:rPr>
          <w:rFonts w:ascii="Times New Roman" w:hAnsi="Times New Roman" w:cs="Times New Roman"/>
          <w:lang w:val="fr-FR"/>
        </w:rPr>
        <w:t>, n</w:t>
      </w:r>
      <w:r w:rsidRPr="00C0416B">
        <w:rPr>
          <w:rFonts w:ascii="Times New Roman" w:hAnsi="Times New Roman" w:cs="Times New Roman"/>
          <w:lang w:val="fr-FR"/>
        </w:rPr>
        <w:t>ous instituons les comités</w:t>
      </w:r>
      <w:r w:rsidR="00A077B7">
        <w:rPr>
          <w:rFonts w:ascii="Times New Roman" w:hAnsi="Times New Roman" w:cs="Times New Roman"/>
          <w:lang w:val="fr-FR"/>
        </w:rPr>
        <w:t>, n</w:t>
      </w:r>
      <w:r w:rsidRPr="00C0416B">
        <w:rPr>
          <w:rFonts w:ascii="Times New Roman" w:hAnsi="Times New Roman" w:cs="Times New Roman"/>
          <w:lang w:val="fr-FR"/>
        </w:rPr>
        <w:t>ous adoptons les indicateurs</w:t>
      </w:r>
      <w:r w:rsidR="00A077B7">
        <w:rPr>
          <w:rFonts w:ascii="Times New Roman" w:hAnsi="Times New Roman" w:cs="Times New Roman"/>
          <w:lang w:val="fr-FR"/>
        </w:rPr>
        <w:t>, n</w:t>
      </w:r>
      <w:r w:rsidRPr="00C0416B">
        <w:rPr>
          <w:rFonts w:ascii="Times New Roman" w:hAnsi="Times New Roman" w:cs="Times New Roman"/>
          <w:lang w:val="fr-FR"/>
        </w:rPr>
        <w:t>ous rédigeons les contrats</w:t>
      </w:r>
      <w:r w:rsidR="00A077B7">
        <w:rPr>
          <w:rFonts w:ascii="Times New Roman" w:hAnsi="Times New Roman" w:cs="Times New Roman"/>
          <w:lang w:val="fr-FR"/>
        </w:rPr>
        <w:t xml:space="preserve">, nous exigeons </w:t>
      </w:r>
      <w:r w:rsidRPr="00C0416B">
        <w:rPr>
          <w:rFonts w:ascii="Times New Roman" w:hAnsi="Times New Roman" w:cs="Times New Roman"/>
          <w:lang w:val="fr-FR"/>
        </w:rPr>
        <w:t>des rapports.</w:t>
      </w:r>
      <w:r w:rsidR="00A077B7">
        <w:rPr>
          <w:rFonts w:ascii="Times New Roman" w:hAnsi="Times New Roman" w:cs="Times New Roman"/>
          <w:lang w:val="fr-FR"/>
        </w:rPr>
        <w:t xml:space="preserve"> </w:t>
      </w:r>
      <w:r w:rsidRPr="00C0416B">
        <w:rPr>
          <w:rFonts w:ascii="Times New Roman" w:hAnsi="Times New Roman" w:cs="Times New Roman"/>
          <w:lang w:val="fr-FR"/>
        </w:rPr>
        <w:t>Mais la logique qui donne du sens à ces instruments ne devient pas nécessairement une manière de gérer, de décider et de rendre compte.</w:t>
      </w:r>
      <w:r w:rsidR="00A077B7">
        <w:rPr>
          <w:rFonts w:ascii="Times New Roman" w:hAnsi="Times New Roman" w:cs="Times New Roman"/>
          <w:lang w:val="fr-FR"/>
        </w:rPr>
        <w:t xml:space="preserve"> </w:t>
      </w:r>
      <w:r w:rsidRPr="00C0416B">
        <w:rPr>
          <w:rFonts w:ascii="Times New Roman" w:hAnsi="Times New Roman" w:cs="Times New Roman"/>
          <w:lang w:val="fr-FR"/>
        </w:rPr>
        <w:t>Il faut donc distinguer au moins trois niveaux :</w:t>
      </w:r>
      <w:r w:rsidR="00A077B7">
        <w:rPr>
          <w:rFonts w:ascii="Times New Roman" w:hAnsi="Times New Roman" w:cs="Times New Roman"/>
          <w:lang w:val="fr-FR"/>
        </w:rPr>
        <w:t xml:space="preserve"> </w:t>
      </w:r>
      <w:r w:rsidRPr="00C0416B">
        <w:rPr>
          <w:rFonts w:ascii="Times New Roman" w:hAnsi="Times New Roman" w:cs="Times New Roman"/>
          <w:b/>
          <w:bCs/>
          <w:lang w:val="fr-FR"/>
        </w:rPr>
        <w:t>Institutionnalisation</w:t>
      </w:r>
      <w:r w:rsidR="00A077B7">
        <w:rPr>
          <w:rFonts w:ascii="Times New Roman" w:hAnsi="Times New Roman" w:cs="Times New Roman"/>
          <w:b/>
          <w:bCs/>
          <w:lang w:val="fr-FR"/>
        </w:rPr>
        <w:t xml:space="preserve">, </w:t>
      </w:r>
      <w:r w:rsidRPr="00C0416B">
        <w:rPr>
          <w:rFonts w:ascii="Times New Roman" w:hAnsi="Times New Roman" w:cs="Times New Roman"/>
          <w:b/>
          <w:bCs/>
          <w:lang w:val="fr-FR"/>
        </w:rPr>
        <w:t>Appropriation</w:t>
      </w:r>
      <w:r w:rsidR="00A86D70">
        <w:rPr>
          <w:rFonts w:ascii="Times New Roman" w:hAnsi="Times New Roman" w:cs="Times New Roman"/>
          <w:b/>
          <w:bCs/>
          <w:lang w:val="fr-FR"/>
        </w:rPr>
        <w:t xml:space="preserve">, </w:t>
      </w:r>
      <w:r w:rsidRPr="00C0416B">
        <w:rPr>
          <w:rFonts w:ascii="Times New Roman" w:hAnsi="Times New Roman" w:cs="Times New Roman"/>
          <w:b/>
          <w:bCs/>
          <w:lang w:val="fr-FR"/>
        </w:rPr>
        <w:t>Internalisation.</w:t>
      </w:r>
    </w:p>
    <w:p w14:paraId="6869E33F" w14:textId="77777777" w:rsidR="000B1E5F" w:rsidRPr="00C0416B" w:rsidRDefault="00000000" w:rsidP="00A86D70">
      <w:pPr>
        <w:pStyle w:val="Corpsdetexte"/>
        <w:numPr>
          <w:ilvl w:val="0"/>
          <w:numId w:val="4"/>
        </w:numPr>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L’institutionnalisation signifie que le système existe dans les textes, procédures et organigrammes.</w:t>
      </w:r>
    </w:p>
    <w:p w14:paraId="413FDFFF" w14:textId="77777777" w:rsidR="000B1E5F" w:rsidRPr="00C0416B" w:rsidRDefault="00000000" w:rsidP="00A86D70">
      <w:pPr>
        <w:pStyle w:val="Corpsdetexte"/>
        <w:numPr>
          <w:ilvl w:val="0"/>
          <w:numId w:val="4"/>
        </w:numPr>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L’appropriation signifie que les acteurs comprennent sa logique, participent à sa construction et reconnaissent la pertinence des résultats qui leur sont assignés.</w:t>
      </w:r>
    </w:p>
    <w:p w14:paraId="5FD1DD71" w14:textId="77777777" w:rsidR="00A86D70" w:rsidRDefault="00000000" w:rsidP="00BC4069">
      <w:pPr>
        <w:pStyle w:val="Corpsdetexte"/>
        <w:numPr>
          <w:ilvl w:val="0"/>
          <w:numId w:val="4"/>
        </w:numPr>
        <w:spacing w:beforeLines="20" w:before="48" w:afterLines="20" w:after="48"/>
        <w:jc w:val="both"/>
        <w:rPr>
          <w:rFonts w:ascii="Times New Roman" w:hAnsi="Times New Roman" w:cs="Times New Roman"/>
          <w:lang w:val="fr-FR"/>
        </w:rPr>
      </w:pPr>
      <w:r w:rsidRPr="00A86D70">
        <w:rPr>
          <w:rFonts w:ascii="Times New Roman" w:hAnsi="Times New Roman" w:cs="Times New Roman"/>
          <w:lang w:val="fr-FR"/>
        </w:rPr>
        <w:t xml:space="preserve">L’internalisation représente un stade plus avancé </w:t>
      </w:r>
      <w:r w:rsidR="00A86D70" w:rsidRPr="00A86D70">
        <w:rPr>
          <w:rFonts w:ascii="Times New Roman" w:hAnsi="Times New Roman" w:cs="Times New Roman"/>
          <w:lang w:val="fr-FR"/>
        </w:rPr>
        <w:t xml:space="preserve">au niveau de laquelle </w:t>
      </w:r>
      <w:r w:rsidRPr="00A86D70">
        <w:rPr>
          <w:rFonts w:ascii="Times New Roman" w:hAnsi="Times New Roman" w:cs="Times New Roman"/>
          <w:b/>
          <w:bCs/>
          <w:lang w:val="fr-FR"/>
        </w:rPr>
        <w:t>la recherche de la performance devient une manière normale de gouverner et de manager</w:t>
      </w:r>
      <w:r w:rsidRPr="00A86D70">
        <w:rPr>
          <w:rFonts w:ascii="Times New Roman" w:hAnsi="Times New Roman" w:cs="Times New Roman"/>
          <w:lang w:val="fr-FR"/>
        </w:rPr>
        <w:t>, y compris lorsque personne ne réclame immédiatement un rapport.</w:t>
      </w:r>
      <w:r w:rsidR="00A86D70" w:rsidRPr="00A86D70">
        <w:rPr>
          <w:rFonts w:ascii="Times New Roman" w:hAnsi="Times New Roman" w:cs="Times New Roman"/>
          <w:lang w:val="fr-FR"/>
        </w:rPr>
        <w:t xml:space="preserve"> </w:t>
      </w:r>
    </w:p>
    <w:p w14:paraId="7F014396" w14:textId="75DCC0CB" w:rsidR="00A86D70" w:rsidRDefault="00A86D70" w:rsidP="00A86D70">
      <w:pPr>
        <w:pStyle w:val="Corpsdetexte"/>
        <w:spacing w:beforeLines="20" w:before="48" w:afterLines="20" w:after="48"/>
        <w:jc w:val="both"/>
        <w:rPr>
          <w:rFonts w:ascii="Times New Roman" w:hAnsi="Times New Roman" w:cs="Times New Roman"/>
          <w:lang w:val="fr-FR"/>
        </w:rPr>
      </w:pPr>
      <w:r>
        <w:rPr>
          <w:rFonts w:ascii="Times New Roman" w:hAnsi="Times New Roman" w:cs="Times New Roman"/>
          <w:lang w:val="fr-FR"/>
        </w:rPr>
        <w:t>A</w:t>
      </w:r>
      <w:r w:rsidR="00000000" w:rsidRPr="00A86D70">
        <w:rPr>
          <w:rFonts w:ascii="Times New Roman" w:hAnsi="Times New Roman" w:cs="Times New Roman"/>
          <w:lang w:val="fr-FR"/>
        </w:rPr>
        <w:t xml:space="preserve"> ce stade</w:t>
      </w:r>
      <w:r>
        <w:rPr>
          <w:rFonts w:ascii="Times New Roman" w:hAnsi="Times New Roman" w:cs="Times New Roman"/>
          <w:lang w:val="fr-FR"/>
        </w:rPr>
        <w:t> :</w:t>
      </w:r>
    </w:p>
    <w:p w14:paraId="55CF15BD" w14:textId="4B589D1E" w:rsidR="000B1E5F" w:rsidRPr="00A86D70" w:rsidRDefault="00000000" w:rsidP="00A86D70">
      <w:pPr>
        <w:pStyle w:val="Corpsdetexte"/>
        <w:numPr>
          <w:ilvl w:val="0"/>
          <w:numId w:val="5"/>
        </w:numPr>
        <w:spacing w:beforeLines="20" w:before="48" w:afterLines="20" w:after="48"/>
        <w:jc w:val="both"/>
        <w:rPr>
          <w:rFonts w:ascii="Times New Roman" w:hAnsi="Times New Roman" w:cs="Times New Roman"/>
          <w:lang w:val="fr-FR"/>
        </w:rPr>
      </w:pPr>
      <w:r w:rsidRPr="00A86D70">
        <w:rPr>
          <w:rFonts w:ascii="Times New Roman" w:hAnsi="Times New Roman" w:cs="Times New Roman"/>
          <w:lang w:val="fr-FR"/>
        </w:rPr>
        <w:t>le dirigeant utilise spontanément les données de performance pour arbitrer</w:t>
      </w:r>
      <w:r w:rsidR="00A86D70">
        <w:rPr>
          <w:rFonts w:ascii="Times New Roman" w:hAnsi="Times New Roman" w:cs="Times New Roman"/>
          <w:lang w:val="fr-FR"/>
        </w:rPr>
        <w:t>.</w:t>
      </w:r>
    </w:p>
    <w:p w14:paraId="0481E628" w14:textId="001A7DE0" w:rsidR="000B1E5F" w:rsidRPr="00C0416B" w:rsidRDefault="00A86D70" w:rsidP="00A86D70">
      <w:pPr>
        <w:pStyle w:val="Corpsdetexte"/>
        <w:numPr>
          <w:ilvl w:val="0"/>
          <w:numId w:val="5"/>
        </w:numPr>
        <w:spacing w:beforeLines="20" w:before="48" w:afterLines="20" w:after="48"/>
        <w:jc w:val="both"/>
        <w:rPr>
          <w:rFonts w:ascii="Times New Roman" w:hAnsi="Times New Roman" w:cs="Times New Roman"/>
          <w:lang w:val="fr-FR"/>
        </w:rPr>
      </w:pPr>
      <w:r>
        <w:rPr>
          <w:rFonts w:ascii="Times New Roman" w:hAnsi="Times New Roman" w:cs="Times New Roman"/>
          <w:lang w:val="fr-FR"/>
        </w:rPr>
        <w:t>L</w:t>
      </w:r>
      <w:r w:rsidR="00000000" w:rsidRPr="00C0416B">
        <w:rPr>
          <w:rFonts w:ascii="Times New Roman" w:hAnsi="Times New Roman" w:cs="Times New Roman"/>
          <w:lang w:val="fr-FR"/>
        </w:rPr>
        <w:t>es équipes discutent des résultats et non seulement des activités</w:t>
      </w:r>
      <w:r>
        <w:rPr>
          <w:rFonts w:ascii="Times New Roman" w:hAnsi="Times New Roman" w:cs="Times New Roman"/>
          <w:lang w:val="fr-FR"/>
        </w:rPr>
        <w:t> ;</w:t>
      </w:r>
    </w:p>
    <w:p w14:paraId="06672EA1" w14:textId="0208AA9B" w:rsidR="000B1E5F" w:rsidRPr="00C0416B" w:rsidRDefault="00A86D70" w:rsidP="00A86D70">
      <w:pPr>
        <w:pStyle w:val="Corpsdetexte"/>
        <w:numPr>
          <w:ilvl w:val="0"/>
          <w:numId w:val="5"/>
        </w:numPr>
        <w:spacing w:beforeLines="20" w:before="48" w:afterLines="20" w:after="48"/>
        <w:jc w:val="both"/>
        <w:rPr>
          <w:rFonts w:ascii="Times New Roman" w:hAnsi="Times New Roman" w:cs="Times New Roman"/>
          <w:lang w:val="fr-FR"/>
        </w:rPr>
      </w:pPr>
      <w:r>
        <w:rPr>
          <w:rFonts w:ascii="Times New Roman" w:hAnsi="Times New Roman" w:cs="Times New Roman"/>
          <w:lang w:val="fr-FR"/>
        </w:rPr>
        <w:t>m</w:t>
      </w:r>
      <w:r w:rsidR="00000000" w:rsidRPr="00C0416B">
        <w:rPr>
          <w:rFonts w:ascii="Times New Roman" w:hAnsi="Times New Roman" w:cs="Times New Roman"/>
          <w:lang w:val="fr-FR"/>
        </w:rPr>
        <w:t>es écarts déclenchent une analyse</w:t>
      </w:r>
      <w:r>
        <w:rPr>
          <w:rFonts w:ascii="Times New Roman" w:hAnsi="Times New Roman" w:cs="Times New Roman"/>
          <w:lang w:val="fr-FR"/>
        </w:rPr>
        <w:t> ;</w:t>
      </w:r>
    </w:p>
    <w:p w14:paraId="3F747C67" w14:textId="2732B9F0" w:rsidR="000B1E5F" w:rsidRPr="00C0416B" w:rsidRDefault="00A86D70" w:rsidP="00A86D70">
      <w:pPr>
        <w:pStyle w:val="Corpsdetexte"/>
        <w:numPr>
          <w:ilvl w:val="0"/>
          <w:numId w:val="5"/>
        </w:numPr>
        <w:spacing w:beforeLines="20" w:before="48" w:afterLines="20" w:after="48"/>
        <w:jc w:val="both"/>
        <w:rPr>
          <w:rFonts w:ascii="Times New Roman" w:hAnsi="Times New Roman" w:cs="Times New Roman"/>
          <w:lang w:val="fr-FR"/>
        </w:rPr>
      </w:pPr>
      <w:r>
        <w:rPr>
          <w:rFonts w:ascii="Times New Roman" w:hAnsi="Times New Roman" w:cs="Times New Roman"/>
          <w:lang w:val="fr-FR"/>
        </w:rPr>
        <w:t>l</w:t>
      </w:r>
      <w:r w:rsidR="00000000" w:rsidRPr="00C0416B">
        <w:rPr>
          <w:rFonts w:ascii="Times New Roman" w:hAnsi="Times New Roman" w:cs="Times New Roman"/>
          <w:lang w:val="fr-FR"/>
        </w:rPr>
        <w:t>es échecs produisent un apprentissage</w:t>
      </w:r>
      <w:r>
        <w:rPr>
          <w:rFonts w:ascii="Times New Roman" w:hAnsi="Times New Roman" w:cs="Times New Roman"/>
          <w:lang w:val="fr-FR"/>
        </w:rPr>
        <w:t> ;</w:t>
      </w:r>
    </w:p>
    <w:p w14:paraId="72D551CF" w14:textId="208DDE94" w:rsidR="000B1E5F" w:rsidRPr="00C0416B" w:rsidRDefault="00A86D70" w:rsidP="00A86D70">
      <w:pPr>
        <w:pStyle w:val="Corpsdetexte"/>
        <w:numPr>
          <w:ilvl w:val="0"/>
          <w:numId w:val="5"/>
        </w:numPr>
        <w:spacing w:beforeLines="20" w:before="48" w:afterLines="20" w:after="48"/>
        <w:jc w:val="both"/>
        <w:rPr>
          <w:rFonts w:ascii="Times New Roman" w:hAnsi="Times New Roman" w:cs="Times New Roman"/>
          <w:lang w:val="fr-FR"/>
        </w:rPr>
      </w:pPr>
      <w:r>
        <w:rPr>
          <w:rFonts w:ascii="Times New Roman" w:hAnsi="Times New Roman" w:cs="Times New Roman"/>
          <w:lang w:val="fr-FR"/>
        </w:rPr>
        <w:t>l</w:t>
      </w:r>
      <w:r w:rsidR="00000000" w:rsidRPr="00C0416B">
        <w:rPr>
          <w:rFonts w:ascii="Times New Roman" w:hAnsi="Times New Roman" w:cs="Times New Roman"/>
          <w:lang w:val="fr-FR"/>
        </w:rPr>
        <w:t>es risques influencent les décisions</w:t>
      </w:r>
      <w:r>
        <w:rPr>
          <w:rFonts w:ascii="Times New Roman" w:hAnsi="Times New Roman" w:cs="Times New Roman"/>
          <w:lang w:val="fr-FR"/>
        </w:rPr>
        <w:t> ;</w:t>
      </w:r>
    </w:p>
    <w:p w14:paraId="7CB05C98" w14:textId="14E98ABF" w:rsidR="000B1E5F" w:rsidRPr="00C0416B" w:rsidRDefault="00A86D70" w:rsidP="00A86D70">
      <w:pPr>
        <w:pStyle w:val="Corpsdetexte"/>
        <w:numPr>
          <w:ilvl w:val="0"/>
          <w:numId w:val="5"/>
        </w:numPr>
        <w:spacing w:beforeLines="20" w:before="48" w:afterLines="20" w:after="48"/>
        <w:jc w:val="both"/>
        <w:rPr>
          <w:rFonts w:ascii="Times New Roman" w:hAnsi="Times New Roman" w:cs="Times New Roman"/>
          <w:lang w:val="fr-FR"/>
        </w:rPr>
      </w:pPr>
      <w:r>
        <w:rPr>
          <w:rFonts w:ascii="Times New Roman" w:hAnsi="Times New Roman" w:cs="Times New Roman"/>
          <w:lang w:val="fr-FR"/>
        </w:rPr>
        <w:t>l</w:t>
      </w:r>
      <w:r w:rsidR="00000000" w:rsidRPr="00C0416B">
        <w:rPr>
          <w:rFonts w:ascii="Times New Roman" w:hAnsi="Times New Roman" w:cs="Times New Roman"/>
          <w:lang w:val="fr-FR"/>
        </w:rPr>
        <w:t>es ressources sont réallouées lorsqu’elles ne produisent pas les résultats recherchés.</w:t>
      </w:r>
    </w:p>
    <w:p w14:paraId="14DD30BA" w14:textId="77777777" w:rsidR="000B1E5F" w:rsidRPr="00C0416B" w:rsidRDefault="00000000" w:rsidP="00A86D70">
      <w:pPr>
        <w:pStyle w:val="Corpsdetexte"/>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L’évaluation devient un outil de management plutôt qu’un exercice de sanction ou de justification.</w:t>
      </w:r>
    </w:p>
    <w:p w14:paraId="04A30CA4" w14:textId="77777777" w:rsidR="000B1E5F" w:rsidRDefault="00000000" w:rsidP="00A86D70">
      <w:pPr>
        <w:pStyle w:val="Corpsdetexte"/>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 xml:space="preserve">Nous passons alors d’une performance administrée à une véritable </w:t>
      </w:r>
      <w:r w:rsidRPr="00C0416B">
        <w:rPr>
          <w:rFonts w:ascii="Times New Roman" w:hAnsi="Times New Roman" w:cs="Times New Roman"/>
          <w:b/>
          <w:bCs/>
          <w:lang w:val="fr-FR"/>
        </w:rPr>
        <w:t>culture de la performance</w:t>
      </w:r>
      <w:r w:rsidRPr="00C0416B">
        <w:rPr>
          <w:rFonts w:ascii="Times New Roman" w:hAnsi="Times New Roman" w:cs="Times New Roman"/>
          <w:lang w:val="fr-FR"/>
        </w:rPr>
        <w:t>.</w:t>
      </w:r>
    </w:p>
    <w:p w14:paraId="69ACFC29" w14:textId="77777777" w:rsidR="00A86D70" w:rsidRPr="00A86D70" w:rsidRDefault="00A86D70" w:rsidP="00A86D70">
      <w:pPr>
        <w:pStyle w:val="Corpsdetexte"/>
        <w:spacing w:beforeLines="20" w:before="48" w:afterLines="20" w:after="48"/>
        <w:jc w:val="both"/>
        <w:rPr>
          <w:rFonts w:ascii="Times New Roman" w:hAnsi="Times New Roman" w:cs="Times New Roman"/>
          <w:sz w:val="10"/>
          <w:szCs w:val="10"/>
          <w:lang w:val="fr-FR"/>
        </w:rPr>
      </w:pPr>
    </w:p>
    <w:p w14:paraId="7E28A479" w14:textId="77777777" w:rsidR="000B1E5F" w:rsidRPr="00A86D70" w:rsidRDefault="00000000" w:rsidP="00A86D70">
      <w:pPr>
        <w:spacing w:before="20" w:after="20"/>
        <w:jc w:val="both"/>
        <w:rPr>
          <w:rFonts w:ascii="Times New Roman" w:hAnsi="Times New Roman" w:cs="Times New Roman"/>
          <w:b/>
          <w:bCs/>
          <w:sz w:val="28"/>
          <w:szCs w:val="28"/>
          <w:lang w:val="fr-FR"/>
        </w:rPr>
      </w:pPr>
      <w:bookmarkStart w:id="6" w:name="Xee4c719b4bf0736296f3ba89bd8fa0150e4fd4a"/>
      <w:bookmarkEnd w:id="5"/>
      <w:r w:rsidRPr="00A86D70">
        <w:rPr>
          <w:rFonts w:ascii="Times New Roman" w:hAnsi="Times New Roman" w:cs="Times New Roman"/>
          <w:b/>
          <w:bCs/>
          <w:sz w:val="28"/>
          <w:szCs w:val="28"/>
          <w:lang w:val="fr-FR"/>
        </w:rPr>
        <w:t>La capacité culturelle doit elle-même devenir une capacité à diagnostiquer</w:t>
      </w:r>
    </w:p>
    <w:p w14:paraId="07A3F5F5" w14:textId="77777777" w:rsidR="00A86D70" w:rsidRPr="00A86D70" w:rsidRDefault="00A86D70" w:rsidP="00A86D70">
      <w:pPr>
        <w:pStyle w:val="FirstParagraph"/>
        <w:spacing w:beforeLines="20" w:before="48" w:afterLines="20" w:after="48"/>
        <w:jc w:val="both"/>
        <w:rPr>
          <w:rFonts w:ascii="Times New Roman" w:hAnsi="Times New Roman" w:cs="Times New Roman"/>
          <w:sz w:val="10"/>
          <w:szCs w:val="10"/>
          <w:lang w:val="fr-FR"/>
        </w:rPr>
      </w:pPr>
    </w:p>
    <w:p w14:paraId="00C9C4DE" w14:textId="365E6402" w:rsidR="000B1E5F" w:rsidRPr="00C0416B" w:rsidRDefault="00A86D70" w:rsidP="00A86D70">
      <w:pPr>
        <w:pStyle w:val="FirstParagraph"/>
        <w:spacing w:beforeLines="20" w:before="48" w:afterLines="20" w:after="48"/>
        <w:jc w:val="both"/>
        <w:rPr>
          <w:rFonts w:ascii="Times New Roman" w:hAnsi="Times New Roman" w:cs="Times New Roman"/>
          <w:lang w:val="fr-FR"/>
        </w:rPr>
      </w:pPr>
      <w:r>
        <w:rPr>
          <w:rFonts w:ascii="Times New Roman" w:hAnsi="Times New Roman" w:cs="Times New Roman"/>
          <w:lang w:val="fr-FR"/>
        </w:rPr>
        <w:t>En ce sens, Il faut ainsi des outils de diagnostic appropriés (</w:t>
      </w:r>
      <w:r w:rsidR="00000000" w:rsidRPr="00C0416B">
        <w:rPr>
          <w:rFonts w:ascii="Times New Roman" w:hAnsi="Times New Roman" w:cs="Times New Roman"/>
          <w:b/>
          <w:bCs/>
          <w:lang w:val="fr-FR"/>
        </w:rPr>
        <w:t xml:space="preserve">Capability </w:t>
      </w:r>
      <w:proofErr w:type="spellStart"/>
      <w:r w:rsidR="00000000" w:rsidRPr="00C0416B">
        <w:rPr>
          <w:rFonts w:ascii="Times New Roman" w:hAnsi="Times New Roman" w:cs="Times New Roman"/>
          <w:b/>
          <w:bCs/>
          <w:lang w:val="fr-FR"/>
        </w:rPr>
        <w:t>Readiness</w:t>
      </w:r>
      <w:proofErr w:type="spellEnd"/>
      <w:r w:rsidR="00000000" w:rsidRPr="00C0416B">
        <w:rPr>
          <w:rFonts w:ascii="Times New Roman" w:hAnsi="Times New Roman" w:cs="Times New Roman"/>
          <w:b/>
          <w:bCs/>
          <w:lang w:val="fr-FR"/>
        </w:rPr>
        <w:t xml:space="preserve"> </w:t>
      </w:r>
      <w:proofErr w:type="spellStart"/>
      <w:r w:rsidR="00000000" w:rsidRPr="00C0416B">
        <w:rPr>
          <w:rFonts w:ascii="Times New Roman" w:hAnsi="Times New Roman" w:cs="Times New Roman"/>
          <w:b/>
          <w:bCs/>
          <w:lang w:val="fr-FR"/>
        </w:rPr>
        <w:t>Assessment</w:t>
      </w:r>
      <w:proofErr w:type="spellEnd"/>
      <w:r>
        <w:rPr>
          <w:rFonts w:ascii="Times New Roman" w:hAnsi="Times New Roman" w:cs="Times New Roman"/>
          <w:b/>
          <w:bCs/>
          <w:lang w:val="fr-FR"/>
        </w:rPr>
        <w:t>)</w:t>
      </w:r>
      <w:r w:rsidR="00000000" w:rsidRPr="00C0416B">
        <w:rPr>
          <w:rFonts w:ascii="Times New Roman" w:hAnsi="Times New Roman" w:cs="Times New Roman"/>
          <w:lang w:val="fr-FR"/>
        </w:rPr>
        <w:t xml:space="preserve"> </w:t>
      </w:r>
      <w:r>
        <w:rPr>
          <w:rFonts w:ascii="Times New Roman" w:hAnsi="Times New Roman" w:cs="Times New Roman"/>
          <w:lang w:val="fr-FR"/>
        </w:rPr>
        <w:t xml:space="preserve">qui </w:t>
      </w:r>
      <w:r w:rsidR="00000000" w:rsidRPr="00C0416B">
        <w:rPr>
          <w:rFonts w:ascii="Times New Roman" w:hAnsi="Times New Roman" w:cs="Times New Roman"/>
          <w:lang w:val="fr-FR"/>
        </w:rPr>
        <w:t>ne devrai</w:t>
      </w:r>
      <w:r>
        <w:rPr>
          <w:rFonts w:ascii="Times New Roman" w:hAnsi="Times New Roman" w:cs="Times New Roman"/>
          <w:lang w:val="fr-FR"/>
        </w:rPr>
        <w:t>en</w:t>
      </w:r>
      <w:r w:rsidR="00000000" w:rsidRPr="00C0416B">
        <w:rPr>
          <w:rFonts w:ascii="Times New Roman" w:hAnsi="Times New Roman" w:cs="Times New Roman"/>
          <w:lang w:val="fr-FR"/>
        </w:rPr>
        <w:t xml:space="preserve">t pas seulement mesurer les capacités techniques, humaines, organisationnelles, </w:t>
      </w:r>
      <w:r w:rsidR="00000000" w:rsidRPr="00C0416B">
        <w:rPr>
          <w:rFonts w:ascii="Times New Roman" w:hAnsi="Times New Roman" w:cs="Times New Roman"/>
          <w:lang w:val="fr-FR"/>
        </w:rPr>
        <w:lastRenderedPageBreak/>
        <w:t>numériques ou financières</w:t>
      </w:r>
      <w:r>
        <w:rPr>
          <w:rFonts w:ascii="Times New Roman" w:hAnsi="Times New Roman" w:cs="Times New Roman"/>
          <w:lang w:val="fr-FR"/>
        </w:rPr>
        <w:t xml:space="preserve">, mais aussi </w:t>
      </w:r>
      <w:r w:rsidR="00000000" w:rsidRPr="00C0416B">
        <w:rPr>
          <w:rFonts w:ascii="Times New Roman" w:hAnsi="Times New Roman" w:cs="Times New Roman"/>
          <w:lang w:val="fr-FR"/>
        </w:rPr>
        <w:t xml:space="preserve">évaluer la </w:t>
      </w:r>
      <w:r w:rsidR="00000000" w:rsidRPr="00C0416B">
        <w:rPr>
          <w:rFonts w:ascii="Times New Roman" w:hAnsi="Times New Roman" w:cs="Times New Roman"/>
          <w:b/>
          <w:bCs/>
          <w:lang w:val="fr-FR"/>
        </w:rPr>
        <w:t>capacité culturelle et comportementale de performance</w:t>
      </w:r>
      <w:r>
        <w:rPr>
          <w:rFonts w:ascii="Times New Roman" w:hAnsi="Times New Roman" w:cs="Times New Roman"/>
          <w:lang w:val="fr-FR"/>
        </w:rPr>
        <w:t xml:space="preserve"> et examiner les questions suivantes et y répondre :</w:t>
      </w:r>
    </w:p>
    <w:p w14:paraId="5A47EED8" w14:textId="77777777" w:rsidR="00A86D70" w:rsidRDefault="00000000" w:rsidP="00A86D70">
      <w:pPr>
        <w:pStyle w:val="Corpsdetexte"/>
        <w:numPr>
          <w:ilvl w:val="0"/>
          <w:numId w:val="6"/>
        </w:numPr>
        <w:spacing w:beforeLines="20" w:before="48" w:afterLines="20" w:after="48"/>
        <w:jc w:val="both"/>
        <w:rPr>
          <w:rFonts w:ascii="Times New Roman" w:hAnsi="Times New Roman" w:cs="Times New Roman"/>
          <w:b/>
          <w:bCs/>
          <w:lang w:val="fr-FR"/>
        </w:rPr>
      </w:pPr>
      <w:r w:rsidRPr="00C0416B">
        <w:rPr>
          <w:rFonts w:ascii="Times New Roman" w:hAnsi="Times New Roman" w:cs="Times New Roman"/>
          <w:b/>
          <w:bCs/>
          <w:lang w:val="fr-FR"/>
        </w:rPr>
        <w:t xml:space="preserve">Les dirigeants comprennent-ils réellement les résultats attendus ? </w:t>
      </w:r>
    </w:p>
    <w:p w14:paraId="41956C65" w14:textId="77777777" w:rsidR="00A86D70" w:rsidRDefault="00000000" w:rsidP="00A86D70">
      <w:pPr>
        <w:pStyle w:val="Corpsdetexte"/>
        <w:numPr>
          <w:ilvl w:val="0"/>
          <w:numId w:val="6"/>
        </w:numPr>
        <w:spacing w:beforeLines="20" w:before="48" w:afterLines="20" w:after="48"/>
        <w:jc w:val="both"/>
        <w:rPr>
          <w:rFonts w:ascii="Times New Roman" w:hAnsi="Times New Roman" w:cs="Times New Roman"/>
          <w:b/>
          <w:bCs/>
          <w:lang w:val="fr-FR"/>
        </w:rPr>
      </w:pPr>
      <w:r w:rsidRPr="00C0416B">
        <w:rPr>
          <w:rFonts w:ascii="Times New Roman" w:hAnsi="Times New Roman" w:cs="Times New Roman"/>
          <w:b/>
          <w:bCs/>
          <w:lang w:val="fr-FR"/>
        </w:rPr>
        <w:t xml:space="preserve">Les équipes se les sont-elles appropriés ? </w:t>
      </w:r>
    </w:p>
    <w:p w14:paraId="7F14E753" w14:textId="77777777" w:rsidR="00A86D70" w:rsidRDefault="00000000" w:rsidP="00A86D70">
      <w:pPr>
        <w:pStyle w:val="Corpsdetexte"/>
        <w:numPr>
          <w:ilvl w:val="0"/>
          <w:numId w:val="6"/>
        </w:numPr>
        <w:spacing w:beforeLines="20" w:before="48" w:afterLines="20" w:after="48"/>
        <w:jc w:val="both"/>
        <w:rPr>
          <w:rFonts w:ascii="Times New Roman" w:hAnsi="Times New Roman" w:cs="Times New Roman"/>
          <w:b/>
          <w:bCs/>
          <w:lang w:val="fr-FR"/>
        </w:rPr>
      </w:pPr>
      <w:r w:rsidRPr="00C0416B">
        <w:rPr>
          <w:rFonts w:ascii="Times New Roman" w:hAnsi="Times New Roman" w:cs="Times New Roman"/>
          <w:b/>
          <w:bCs/>
          <w:lang w:val="fr-FR"/>
        </w:rPr>
        <w:t xml:space="preserve">Utilisent-elles les données dans leurs décisions ? </w:t>
      </w:r>
    </w:p>
    <w:p w14:paraId="4831AC49" w14:textId="77777777" w:rsidR="00A86D70" w:rsidRDefault="00000000" w:rsidP="00A86D70">
      <w:pPr>
        <w:pStyle w:val="Corpsdetexte"/>
        <w:numPr>
          <w:ilvl w:val="0"/>
          <w:numId w:val="6"/>
        </w:numPr>
        <w:spacing w:beforeLines="20" w:before="48" w:afterLines="20" w:after="48"/>
        <w:jc w:val="both"/>
        <w:rPr>
          <w:rFonts w:ascii="Times New Roman" w:hAnsi="Times New Roman" w:cs="Times New Roman"/>
          <w:b/>
          <w:bCs/>
          <w:lang w:val="fr-FR"/>
        </w:rPr>
      </w:pPr>
      <w:r w:rsidRPr="00C0416B">
        <w:rPr>
          <w:rFonts w:ascii="Times New Roman" w:hAnsi="Times New Roman" w:cs="Times New Roman"/>
          <w:b/>
          <w:bCs/>
          <w:lang w:val="fr-FR"/>
        </w:rPr>
        <w:t xml:space="preserve">Les écarts sont-ils discutés ? </w:t>
      </w:r>
    </w:p>
    <w:p w14:paraId="2BA292FB" w14:textId="77777777" w:rsidR="00A86D70" w:rsidRDefault="00000000" w:rsidP="00A86D70">
      <w:pPr>
        <w:pStyle w:val="Corpsdetexte"/>
        <w:numPr>
          <w:ilvl w:val="0"/>
          <w:numId w:val="6"/>
        </w:numPr>
        <w:spacing w:beforeLines="20" w:before="48" w:afterLines="20" w:after="48"/>
        <w:jc w:val="both"/>
        <w:rPr>
          <w:rFonts w:ascii="Times New Roman" w:hAnsi="Times New Roman" w:cs="Times New Roman"/>
          <w:b/>
          <w:bCs/>
          <w:lang w:val="fr-FR"/>
        </w:rPr>
      </w:pPr>
      <w:r w:rsidRPr="00C0416B">
        <w:rPr>
          <w:rFonts w:ascii="Times New Roman" w:hAnsi="Times New Roman" w:cs="Times New Roman"/>
          <w:b/>
          <w:bCs/>
          <w:lang w:val="fr-FR"/>
        </w:rPr>
        <w:t xml:space="preserve">Les mauvaises nouvelles peuvent-elles remonter sans être étouffées ? </w:t>
      </w:r>
    </w:p>
    <w:p w14:paraId="2E4B0E12" w14:textId="77777777" w:rsidR="00A86D70" w:rsidRDefault="00000000" w:rsidP="00A86D70">
      <w:pPr>
        <w:pStyle w:val="Corpsdetexte"/>
        <w:numPr>
          <w:ilvl w:val="0"/>
          <w:numId w:val="6"/>
        </w:numPr>
        <w:spacing w:beforeLines="20" w:before="48" w:afterLines="20" w:after="48"/>
        <w:jc w:val="both"/>
        <w:rPr>
          <w:rFonts w:ascii="Times New Roman" w:hAnsi="Times New Roman" w:cs="Times New Roman"/>
          <w:b/>
          <w:bCs/>
          <w:lang w:val="fr-FR"/>
        </w:rPr>
      </w:pPr>
      <w:r w:rsidRPr="00C0416B">
        <w:rPr>
          <w:rFonts w:ascii="Times New Roman" w:hAnsi="Times New Roman" w:cs="Times New Roman"/>
          <w:b/>
          <w:bCs/>
          <w:lang w:val="fr-FR"/>
        </w:rPr>
        <w:t xml:space="preserve">Les évaluations conduisent-elles à des décisions ? </w:t>
      </w:r>
    </w:p>
    <w:p w14:paraId="1E1554E7" w14:textId="16ED726A" w:rsidR="000B1E5F" w:rsidRPr="00C0416B" w:rsidRDefault="00000000" w:rsidP="00A86D70">
      <w:pPr>
        <w:pStyle w:val="Corpsdetexte"/>
        <w:numPr>
          <w:ilvl w:val="0"/>
          <w:numId w:val="6"/>
        </w:numPr>
        <w:spacing w:beforeLines="20" w:before="48" w:afterLines="20" w:after="48"/>
        <w:jc w:val="both"/>
        <w:rPr>
          <w:rFonts w:ascii="Times New Roman" w:hAnsi="Times New Roman" w:cs="Times New Roman"/>
          <w:lang w:val="fr-FR"/>
        </w:rPr>
      </w:pPr>
      <w:r w:rsidRPr="00C0416B">
        <w:rPr>
          <w:rFonts w:ascii="Times New Roman" w:hAnsi="Times New Roman" w:cs="Times New Roman"/>
          <w:b/>
          <w:bCs/>
          <w:lang w:val="fr-FR"/>
        </w:rPr>
        <w:t>L’apprentissage modifie-t-il réellement les pratiques ?</w:t>
      </w:r>
    </w:p>
    <w:p w14:paraId="3366EDBF" w14:textId="77777777" w:rsidR="000B1E5F" w:rsidRPr="00C0416B" w:rsidRDefault="00000000" w:rsidP="00A86D70">
      <w:pPr>
        <w:pStyle w:val="Corpsdetexte"/>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Une échelle de maturité pourrait alors distinguer plusieurs stades.</w:t>
      </w:r>
    </w:p>
    <w:p w14:paraId="4BDD18A4" w14:textId="5DD591BF" w:rsidR="000B1E5F" w:rsidRPr="00A86D70" w:rsidRDefault="00000000" w:rsidP="00A86D70">
      <w:pPr>
        <w:pStyle w:val="Paragraphedeliste"/>
        <w:numPr>
          <w:ilvl w:val="0"/>
          <w:numId w:val="8"/>
        </w:numPr>
        <w:jc w:val="both"/>
        <w:rPr>
          <w:rFonts w:ascii="Times New Roman" w:hAnsi="Times New Roman" w:cs="Times New Roman"/>
          <w:lang w:val="fr-FR"/>
        </w:rPr>
      </w:pPr>
      <w:bookmarkStart w:id="7" w:name="niveau-1-performance-imposée"/>
      <w:r w:rsidRPr="00A86D70">
        <w:rPr>
          <w:rFonts w:ascii="Times New Roman" w:hAnsi="Times New Roman" w:cs="Times New Roman"/>
          <w:lang w:val="fr-FR"/>
        </w:rPr>
        <w:t xml:space="preserve">Niveau 1 </w:t>
      </w:r>
      <w:r w:rsidR="00A86D70" w:rsidRPr="00A86D70">
        <w:rPr>
          <w:rFonts w:ascii="Times New Roman" w:hAnsi="Times New Roman" w:cs="Times New Roman"/>
          <w:lang w:val="fr-FR"/>
        </w:rPr>
        <w:t xml:space="preserve">- </w:t>
      </w:r>
      <w:r w:rsidRPr="00A86D70">
        <w:rPr>
          <w:rFonts w:ascii="Times New Roman" w:hAnsi="Times New Roman" w:cs="Times New Roman"/>
          <w:lang w:val="fr-FR"/>
        </w:rPr>
        <w:t>Performance imposée</w:t>
      </w:r>
      <w:r w:rsidR="00A86D70" w:rsidRPr="00A86D70">
        <w:rPr>
          <w:rFonts w:ascii="Times New Roman" w:hAnsi="Times New Roman" w:cs="Times New Roman"/>
          <w:lang w:val="fr-FR"/>
        </w:rPr>
        <w:t xml:space="preserve"> auquel cas les </w:t>
      </w:r>
      <w:r w:rsidRPr="00A86D70">
        <w:rPr>
          <w:rFonts w:ascii="Times New Roman" w:hAnsi="Times New Roman" w:cs="Times New Roman"/>
          <w:lang w:val="fr-FR"/>
        </w:rPr>
        <w:t>objectifs et indicateurs sont principalement perçus comme des obligations externes.</w:t>
      </w:r>
    </w:p>
    <w:p w14:paraId="38759414" w14:textId="7B237DEA" w:rsidR="000B1E5F" w:rsidRPr="000A72B2" w:rsidRDefault="00000000" w:rsidP="000A72B2">
      <w:pPr>
        <w:pStyle w:val="Paragraphedeliste"/>
        <w:numPr>
          <w:ilvl w:val="0"/>
          <w:numId w:val="8"/>
        </w:numPr>
        <w:jc w:val="both"/>
        <w:rPr>
          <w:rFonts w:ascii="Times New Roman" w:hAnsi="Times New Roman" w:cs="Times New Roman"/>
          <w:lang w:val="fr-FR"/>
        </w:rPr>
      </w:pPr>
      <w:bookmarkStart w:id="8" w:name="niveau-2-performance-administrée"/>
      <w:bookmarkEnd w:id="7"/>
      <w:r w:rsidRPr="000A72B2">
        <w:rPr>
          <w:rFonts w:ascii="Times New Roman" w:hAnsi="Times New Roman" w:cs="Times New Roman"/>
          <w:lang w:val="fr-FR"/>
        </w:rPr>
        <w:t xml:space="preserve">Niveau 2 </w:t>
      </w:r>
      <w:r w:rsidR="00A86D70" w:rsidRPr="000A72B2">
        <w:rPr>
          <w:rFonts w:ascii="Times New Roman" w:hAnsi="Times New Roman" w:cs="Times New Roman"/>
          <w:lang w:val="fr-FR"/>
        </w:rPr>
        <w:t xml:space="preserve">- </w:t>
      </w:r>
      <w:r w:rsidRPr="000A72B2">
        <w:rPr>
          <w:rFonts w:ascii="Times New Roman" w:hAnsi="Times New Roman" w:cs="Times New Roman"/>
          <w:lang w:val="fr-FR"/>
        </w:rPr>
        <w:t>Performance administrée</w:t>
      </w:r>
      <w:r w:rsidR="00A86D70" w:rsidRPr="000A72B2">
        <w:rPr>
          <w:rFonts w:ascii="Times New Roman" w:hAnsi="Times New Roman" w:cs="Times New Roman"/>
          <w:lang w:val="fr-FR"/>
        </w:rPr>
        <w:t xml:space="preserve"> </w:t>
      </w:r>
      <w:r w:rsidR="000A72B2" w:rsidRPr="000A72B2">
        <w:rPr>
          <w:rFonts w:ascii="Times New Roman" w:hAnsi="Times New Roman" w:cs="Times New Roman"/>
          <w:lang w:val="fr-FR"/>
        </w:rPr>
        <w:t xml:space="preserve">du fait que les </w:t>
      </w:r>
      <w:r w:rsidRPr="000A72B2">
        <w:rPr>
          <w:rFonts w:ascii="Times New Roman" w:hAnsi="Times New Roman" w:cs="Times New Roman"/>
          <w:lang w:val="fr-FR"/>
        </w:rPr>
        <w:t>contrats, rapports, indicateurs et procédures existent, mais restent largement documentaires.</w:t>
      </w:r>
    </w:p>
    <w:p w14:paraId="5910E14E" w14:textId="141B0CE5" w:rsidR="000B1E5F" w:rsidRPr="000A72B2" w:rsidRDefault="00000000" w:rsidP="00A86D70">
      <w:pPr>
        <w:pStyle w:val="Paragraphedeliste"/>
        <w:numPr>
          <w:ilvl w:val="0"/>
          <w:numId w:val="8"/>
        </w:numPr>
        <w:rPr>
          <w:rFonts w:ascii="Times New Roman" w:hAnsi="Times New Roman" w:cs="Times New Roman"/>
          <w:lang w:val="fr-FR"/>
        </w:rPr>
      </w:pPr>
      <w:bookmarkStart w:id="9" w:name="niveau-3-performance-appropriée"/>
      <w:bookmarkEnd w:id="8"/>
      <w:r w:rsidRPr="000A72B2">
        <w:rPr>
          <w:rFonts w:ascii="Times New Roman" w:hAnsi="Times New Roman" w:cs="Times New Roman"/>
          <w:lang w:val="fr-FR"/>
        </w:rPr>
        <w:t xml:space="preserve">Niveau </w:t>
      </w:r>
      <w:r w:rsidR="000A72B2" w:rsidRPr="000A72B2">
        <w:rPr>
          <w:rFonts w:ascii="Times New Roman" w:hAnsi="Times New Roman" w:cs="Times New Roman"/>
          <w:lang w:val="fr-FR"/>
        </w:rPr>
        <w:t xml:space="preserve">3 - </w:t>
      </w:r>
      <w:r w:rsidRPr="000A72B2">
        <w:rPr>
          <w:rFonts w:ascii="Times New Roman" w:hAnsi="Times New Roman" w:cs="Times New Roman"/>
          <w:lang w:val="fr-FR"/>
        </w:rPr>
        <w:t>Performance appropriée</w:t>
      </w:r>
      <w:r w:rsidR="000A72B2" w:rsidRPr="000A72B2">
        <w:rPr>
          <w:rFonts w:ascii="Times New Roman" w:hAnsi="Times New Roman" w:cs="Times New Roman"/>
          <w:lang w:val="fr-FR"/>
        </w:rPr>
        <w:t xml:space="preserve"> lie au fait que les </w:t>
      </w:r>
      <w:r w:rsidRPr="000A72B2">
        <w:rPr>
          <w:rFonts w:ascii="Times New Roman" w:hAnsi="Times New Roman" w:cs="Times New Roman"/>
          <w:lang w:val="fr-FR"/>
        </w:rPr>
        <w:t>responsables et les équipes utilisent effectivement les résultats et indicateurs dans la conduite de l’activité.</w:t>
      </w:r>
    </w:p>
    <w:p w14:paraId="28A625AF" w14:textId="77777777" w:rsidR="000A72B2" w:rsidRDefault="00000000" w:rsidP="000A72B2">
      <w:pPr>
        <w:pStyle w:val="Paragraphedeliste"/>
        <w:numPr>
          <w:ilvl w:val="0"/>
          <w:numId w:val="8"/>
        </w:numPr>
        <w:rPr>
          <w:rFonts w:ascii="Times New Roman" w:hAnsi="Times New Roman" w:cs="Times New Roman"/>
          <w:lang w:val="fr-FR"/>
        </w:rPr>
      </w:pPr>
      <w:bookmarkStart w:id="10" w:name="niveau-4-performance-internalisée"/>
      <w:bookmarkEnd w:id="9"/>
      <w:r w:rsidRPr="000A72B2">
        <w:rPr>
          <w:rFonts w:ascii="Times New Roman" w:hAnsi="Times New Roman" w:cs="Times New Roman"/>
          <w:lang w:val="fr-FR"/>
        </w:rPr>
        <w:t xml:space="preserve">Niveau 4 </w:t>
      </w:r>
      <w:r w:rsidR="000A72B2" w:rsidRPr="000A72B2">
        <w:rPr>
          <w:rFonts w:ascii="Times New Roman" w:hAnsi="Times New Roman" w:cs="Times New Roman"/>
          <w:lang w:val="fr-FR"/>
        </w:rPr>
        <w:t xml:space="preserve">- </w:t>
      </w:r>
      <w:r w:rsidRPr="000A72B2">
        <w:rPr>
          <w:rFonts w:ascii="Times New Roman" w:hAnsi="Times New Roman" w:cs="Times New Roman"/>
          <w:lang w:val="fr-FR"/>
        </w:rPr>
        <w:t>Performance internalisée</w:t>
      </w:r>
      <w:r w:rsidR="000A72B2" w:rsidRPr="000A72B2">
        <w:rPr>
          <w:rFonts w:ascii="Times New Roman" w:hAnsi="Times New Roman" w:cs="Times New Roman"/>
          <w:lang w:val="fr-FR"/>
        </w:rPr>
        <w:t xml:space="preserve"> lorsque les </w:t>
      </w:r>
      <w:r w:rsidRPr="000A72B2">
        <w:rPr>
          <w:rFonts w:ascii="Times New Roman" w:hAnsi="Times New Roman" w:cs="Times New Roman"/>
          <w:lang w:val="fr-FR"/>
        </w:rPr>
        <w:t>décisions, arbitrages, ressources, risques et réunions managériales sont naturellement organisés autour des résultats.</w:t>
      </w:r>
      <w:bookmarkStart w:id="11" w:name="niveau-5-performance-apprenante"/>
      <w:bookmarkEnd w:id="10"/>
    </w:p>
    <w:p w14:paraId="3987AF42" w14:textId="72F868EA" w:rsidR="000B1E5F" w:rsidRPr="000A72B2" w:rsidRDefault="00000000" w:rsidP="00BC4069">
      <w:pPr>
        <w:pStyle w:val="Paragraphedeliste"/>
        <w:numPr>
          <w:ilvl w:val="0"/>
          <w:numId w:val="8"/>
        </w:numPr>
        <w:spacing w:beforeLines="20" w:before="48" w:afterLines="20" w:after="48"/>
        <w:jc w:val="both"/>
        <w:rPr>
          <w:rFonts w:ascii="Times New Roman" w:hAnsi="Times New Roman" w:cs="Times New Roman"/>
          <w:lang w:val="fr-FR"/>
        </w:rPr>
      </w:pPr>
      <w:r w:rsidRPr="000A72B2">
        <w:rPr>
          <w:rFonts w:ascii="Times New Roman" w:hAnsi="Times New Roman" w:cs="Times New Roman"/>
          <w:lang w:val="fr-FR"/>
        </w:rPr>
        <w:t xml:space="preserve">Niveau 5 </w:t>
      </w:r>
      <w:r w:rsidR="000A72B2" w:rsidRPr="000A72B2">
        <w:rPr>
          <w:rFonts w:ascii="Times New Roman" w:hAnsi="Times New Roman" w:cs="Times New Roman"/>
          <w:lang w:val="fr-FR"/>
        </w:rPr>
        <w:t xml:space="preserve">- </w:t>
      </w:r>
      <w:r w:rsidRPr="000A72B2">
        <w:rPr>
          <w:rFonts w:ascii="Times New Roman" w:hAnsi="Times New Roman" w:cs="Times New Roman"/>
          <w:lang w:val="fr-FR"/>
        </w:rPr>
        <w:t>Performance apprenante</w:t>
      </w:r>
      <w:r w:rsidR="000A72B2" w:rsidRPr="000A72B2">
        <w:rPr>
          <w:rFonts w:ascii="Times New Roman" w:hAnsi="Times New Roman" w:cs="Times New Roman"/>
          <w:lang w:val="fr-FR"/>
        </w:rPr>
        <w:t xml:space="preserve"> quand l</w:t>
      </w:r>
      <w:r w:rsidRPr="000A72B2">
        <w:rPr>
          <w:rFonts w:ascii="Times New Roman" w:hAnsi="Times New Roman" w:cs="Times New Roman"/>
          <w:lang w:val="fr-FR"/>
        </w:rPr>
        <w:t xml:space="preserve">’organisation </w:t>
      </w:r>
      <w:r w:rsidR="000A72B2">
        <w:rPr>
          <w:rFonts w:ascii="Times New Roman" w:hAnsi="Times New Roman" w:cs="Times New Roman"/>
          <w:lang w:val="fr-FR"/>
        </w:rPr>
        <w:t>est à même d’</w:t>
      </w:r>
      <w:r w:rsidRPr="000A72B2">
        <w:rPr>
          <w:rFonts w:ascii="Times New Roman" w:hAnsi="Times New Roman" w:cs="Times New Roman"/>
          <w:lang w:val="fr-FR"/>
        </w:rPr>
        <w:t>utilise</w:t>
      </w:r>
      <w:r w:rsidR="000A72B2">
        <w:rPr>
          <w:rFonts w:ascii="Times New Roman" w:hAnsi="Times New Roman" w:cs="Times New Roman"/>
          <w:lang w:val="fr-FR"/>
        </w:rPr>
        <w:t>r</w:t>
      </w:r>
      <w:r w:rsidRPr="000A72B2">
        <w:rPr>
          <w:rFonts w:ascii="Times New Roman" w:hAnsi="Times New Roman" w:cs="Times New Roman"/>
          <w:lang w:val="fr-FR"/>
        </w:rPr>
        <w:t xml:space="preserve"> continuellement les résultats, les risques, les erreurs, les audits et les évaluations pour ajuster ses capacités et améliorer sa performance.</w:t>
      </w:r>
    </w:p>
    <w:p w14:paraId="3C016A8C" w14:textId="50471D7F" w:rsidR="000B1E5F" w:rsidRDefault="00000000" w:rsidP="00BC4069">
      <w:pPr>
        <w:pStyle w:val="Corpsdetexte"/>
        <w:spacing w:beforeLines="20" w:before="48" w:afterLines="20" w:after="48"/>
        <w:jc w:val="both"/>
        <w:rPr>
          <w:rFonts w:ascii="Times New Roman" w:hAnsi="Times New Roman" w:cs="Times New Roman"/>
          <w:b/>
          <w:bCs/>
          <w:lang w:val="fr-FR"/>
        </w:rPr>
      </w:pPr>
      <w:r w:rsidRPr="00C0416B">
        <w:rPr>
          <w:rFonts w:ascii="Times New Roman" w:hAnsi="Times New Roman" w:cs="Times New Roman"/>
          <w:lang w:val="fr-FR"/>
        </w:rPr>
        <w:t xml:space="preserve">Cette </w:t>
      </w:r>
      <w:r w:rsidR="000A72B2">
        <w:rPr>
          <w:rFonts w:ascii="Times New Roman" w:hAnsi="Times New Roman" w:cs="Times New Roman"/>
          <w:lang w:val="fr-FR"/>
        </w:rPr>
        <w:t xml:space="preserve">dernière </w:t>
      </w:r>
      <w:r w:rsidRPr="00C0416B">
        <w:rPr>
          <w:rFonts w:ascii="Times New Roman" w:hAnsi="Times New Roman" w:cs="Times New Roman"/>
          <w:lang w:val="fr-FR"/>
        </w:rPr>
        <w:t>dimension est essentielle</w:t>
      </w:r>
      <w:r w:rsidR="000A72B2">
        <w:rPr>
          <w:rFonts w:ascii="Times New Roman" w:hAnsi="Times New Roman" w:cs="Times New Roman"/>
          <w:lang w:val="fr-FR"/>
        </w:rPr>
        <w:t xml:space="preserve">, </w:t>
      </w:r>
      <w:r w:rsidR="000A72B2" w:rsidRPr="000A72B2">
        <w:rPr>
          <w:rFonts w:ascii="Times New Roman" w:hAnsi="Times New Roman" w:cs="Times New Roman"/>
          <w:b/>
          <w:bCs/>
          <w:lang w:val="fr-FR"/>
        </w:rPr>
        <w:t>car on</w:t>
      </w:r>
      <w:r w:rsidR="000A72B2">
        <w:rPr>
          <w:rFonts w:ascii="Times New Roman" w:hAnsi="Times New Roman" w:cs="Times New Roman"/>
          <w:lang w:val="fr-FR"/>
        </w:rPr>
        <w:t xml:space="preserve"> </w:t>
      </w:r>
      <w:r w:rsidRPr="00C0416B">
        <w:rPr>
          <w:rFonts w:ascii="Times New Roman" w:hAnsi="Times New Roman" w:cs="Times New Roman"/>
          <w:b/>
          <w:bCs/>
          <w:lang w:val="fr-FR"/>
        </w:rPr>
        <w:t>ne transforme pas une administration uniquement par les procédures</w:t>
      </w:r>
      <w:r w:rsidR="000A72B2">
        <w:rPr>
          <w:rFonts w:ascii="Times New Roman" w:hAnsi="Times New Roman" w:cs="Times New Roman"/>
          <w:b/>
          <w:bCs/>
          <w:lang w:val="fr-FR"/>
        </w:rPr>
        <w:t> ; o</w:t>
      </w:r>
      <w:r w:rsidRPr="00C0416B">
        <w:rPr>
          <w:rFonts w:ascii="Times New Roman" w:hAnsi="Times New Roman" w:cs="Times New Roman"/>
          <w:b/>
          <w:bCs/>
          <w:lang w:val="fr-FR"/>
        </w:rPr>
        <w:t>n la transforme lorsque les acteurs s’approprient les finalités auxquelles ces procédures doivent contribuer.</w:t>
      </w:r>
      <w:r w:rsidR="000A72B2">
        <w:rPr>
          <w:rFonts w:ascii="Times New Roman" w:hAnsi="Times New Roman" w:cs="Times New Roman"/>
          <w:b/>
          <w:bCs/>
          <w:lang w:val="fr-FR"/>
        </w:rPr>
        <w:t xml:space="preserve"> </w:t>
      </w:r>
    </w:p>
    <w:p w14:paraId="11782077" w14:textId="77777777" w:rsidR="000A72B2" w:rsidRPr="000A72B2" w:rsidRDefault="000A72B2" w:rsidP="00BC4069">
      <w:pPr>
        <w:pStyle w:val="Corpsdetexte"/>
        <w:spacing w:beforeLines="20" w:before="48" w:afterLines="20" w:after="48"/>
        <w:jc w:val="both"/>
        <w:rPr>
          <w:rFonts w:ascii="Times New Roman" w:hAnsi="Times New Roman" w:cs="Times New Roman"/>
          <w:sz w:val="10"/>
          <w:szCs w:val="10"/>
          <w:lang w:val="fr-FR"/>
        </w:rPr>
      </w:pPr>
    </w:p>
    <w:p w14:paraId="1D614252" w14:textId="77777777" w:rsidR="000B1E5F" w:rsidRPr="000A72B2" w:rsidRDefault="00000000" w:rsidP="00BC4069">
      <w:pPr>
        <w:pStyle w:val="Titre2"/>
        <w:spacing w:beforeLines="20" w:before="48" w:afterLines="20" w:after="48"/>
        <w:jc w:val="both"/>
        <w:rPr>
          <w:rFonts w:ascii="Times New Roman" w:hAnsi="Times New Roman" w:cs="Times New Roman"/>
          <w:b/>
          <w:bCs/>
          <w:sz w:val="28"/>
          <w:szCs w:val="28"/>
          <w:u w:val="single"/>
          <w:lang w:val="fr-FR"/>
        </w:rPr>
      </w:pPr>
      <w:bookmarkStart w:id="12" w:name="Xb1cacaf01d95a67151d3230e66b653ae72d78f5"/>
      <w:bookmarkEnd w:id="6"/>
      <w:bookmarkEnd w:id="11"/>
      <w:r w:rsidRPr="000A72B2">
        <w:rPr>
          <w:rFonts w:ascii="Times New Roman" w:hAnsi="Times New Roman" w:cs="Times New Roman"/>
          <w:b/>
          <w:bCs/>
          <w:sz w:val="28"/>
          <w:szCs w:val="28"/>
          <w:u w:val="single"/>
          <w:lang w:val="fr-FR"/>
        </w:rPr>
        <w:t>Réconcilier performance, risques, contrôle, audit et évaluation</w:t>
      </w:r>
    </w:p>
    <w:p w14:paraId="50047AC4" w14:textId="77777777" w:rsidR="000A72B2" w:rsidRPr="000A72B2" w:rsidRDefault="000A72B2" w:rsidP="00BC4069">
      <w:pPr>
        <w:pStyle w:val="FirstParagraph"/>
        <w:spacing w:beforeLines="20" w:before="48" w:afterLines="20" w:after="48"/>
        <w:jc w:val="both"/>
        <w:rPr>
          <w:rFonts w:ascii="Times New Roman" w:hAnsi="Times New Roman" w:cs="Times New Roman"/>
          <w:sz w:val="10"/>
          <w:szCs w:val="10"/>
          <w:lang w:val="fr-FR"/>
        </w:rPr>
      </w:pPr>
    </w:p>
    <w:p w14:paraId="55AF3BF6" w14:textId="454C9B02" w:rsidR="000B1E5F" w:rsidRPr="00C0416B" w:rsidRDefault="00000000" w:rsidP="000A72B2">
      <w:pPr>
        <w:pStyle w:val="FirstParagraph"/>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Une autre faiblesse de nos systèmes publics tient à la fragmentation de fonctions qui devraient normalement travailler ensemble.</w:t>
      </w:r>
      <w:r w:rsidR="000A72B2">
        <w:rPr>
          <w:rFonts w:ascii="Times New Roman" w:hAnsi="Times New Roman" w:cs="Times New Roman"/>
          <w:lang w:val="fr-FR"/>
        </w:rPr>
        <w:t xml:space="preserve"> </w:t>
      </w:r>
      <w:r w:rsidRPr="00C0416B">
        <w:rPr>
          <w:rFonts w:ascii="Times New Roman" w:hAnsi="Times New Roman" w:cs="Times New Roman"/>
          <w:lang w:val="fr-FR"/>
        </w:rPr>
        <w:t>La planification produit ses objectifs</w:t>
      </w:r>
      <w:r w:rsidR="000A72B2">
        <w:rPr>
          <w:rFonts w:ascii="Times New Roman" w:hAnsi="Times New Roman" w:cs="Times New Roman"/>
          <w:lang w:val="fr-FR"/>
        </w:rPr>
        <w:t xml:space="preserve"> ; le </w:t>
      </w:r>
      <w:r w:rsidRPr="00C0416B">
        <w:rPr>
          <w:rFonts w:ascii="Times New Roman" w:hAnsi="Times New Roman" w:cs="Times New Roman"/>
          <w:lang w:val="fr-FR"/>
        </w:rPr>
        <w:t>management de la performance produit ses indicateurs</w:t>
      </w:r>
      <w:r w:rsidR="000A72B2">
        <w:rPr>
          <w:rFonts w:ascii="Times New Roman" w:hAnsi="Times New Roman" w:cs="Times New Roman"/>
          <w:lang w:val="fr-FR"/>
        </w:rPr>
        <w:t xml:space="preserve"> ; la </w:t>
      </w:r>
      <w:proofErr w:type="spellStart"/>
      <w:r w:rsidRPr="00C0416B">
        <w:rPr>
          <w:rFonts w:ascii="Times New Roman" w:hAnsi="Times New Roman" w:cs="Times New Roman"/>
          <w:lang w:val="fr-FR"/>
        </w:rPr>
        <w:t>La</w:t>
      </w:r>
      <w:proofErr w:type="spellEnd"/>
      <w:r w:rsidRPr="00C0416B">
        <w:rPr>
          <w:rFonts w:ascii="Times New Roman" w:hAnsi="Times New Roman" w:cs="Times New Roman"/>
          <w:lang w:val="fr-FR"/>
        </w:rPr>
        <w:t xml:space="preserve"> gestion des risques produit sa cartographie</w:t>
      </w:r>
      <w:r w:rsidR="000A72B2">
        <w:rPr>
          <w:rFonts w:ascii="Times New Roman" w:hAnsi="Times New Roman" w:cs="Times New Roman"/>
          <w:lang w:val="fr-FR"/>
        </w:rPr>
        <w:t xml:space="preserve"> ; </w:t>
      </w:r>
      <w:proofErr w:type="gramStart"/>
      <w:r w:rsidR="000A72B2">
        <w:rPr>
          <w:rFonts w:ascii="Times New Roman" w:hAnsi="Times New Roman" w:cs="Times New Roman"/>
          <w:lang w:val="fr-FR"/>
        </w:rPr>
        <w:t xml:space="preserve">le </w:t>
      </w:r>
      <w:r w:rsidRPr="00C0416B">
        <w:rPr>
          <w:rFonts w:ascii="Times New Roman" w:hAnsi="Times New Roman" w:cs="Times New Roman"/>
          <w:lang w:val="fr-FR"/>
        </w:rPr>
        <w:t xml:space="preserve"> contrôle</w:t>
      </w:r>
      <w:proofErr w:type="gramEnd"/>
      <w:r w:rsidRPr="00C0416B">
        <w:rPr>
          <w:rFonts w:ascii="Times New Roman" w:hAnsi="Times New Roman" w:cs="Times New Roman"/>
          <w:lang w:val="fr-FR"/>
        </w:rPr>
        <w:t xml:space="preserve"> interne produit ses procédures</w:t>
      </w:r>
      <w:r w:rsidR="000A72B2">
        <w:rPr>
          <w:rFonts w:ascii="Times New Roman" w:hAnsi="Times New Roman" w:cs="Times New Roman"/>
          <w:lang w:val="fr-FR"/>
        </w:rPr>
        <w:t> ; l</w:t>
      </w:r>
      <w:r w:rsidRPr="00C0416B">
        <w:rPr>
          <w:rFonts w:ascii="Times New Roman" w:hAnsi="Times New Roman" w:cs="Times New Roman"/>
          <w:lang w:val="fr-FR"/>
        </w:rPr>
        <w:t>’audit établit son plan de missions</w:t>
      </w:r>
      <w:r w:rsidR="000A72B2">
        <w:rPr>
          <w:rFonts w:ascii="Times New Roman" w:hAnsi="Times New Roman" w:cs="Times New Roman"/>
          <w:lang w:val="fr-FR"/>
        </w:rPr>
        <w:t> ; l</w:t>
      </w:r>
      <w:r w:rsidRPr="00C0416B">
        <w:rPr>
          <w:rFonts w:ascii="Times New Roman" w:hAnsi="Times New Roman" w:cs="Times New Roman"/>
          <w:lang w:val="fr-FR"/>
        </w:rPr>
        <w:t>’évaluation intervient selon son propre calendrier.</w:t>
      </w:r>
      <w:r w:rsidR="000A72B2">
        <w:rPr>
          <w:rFonts w:ascii="Times New Roman" w:hAnsi="Times New Roman" w:cs="Times New Roman"/>
          <w:lang w:val="fr-FR"/>
        </w:rPr>
        <w:t xml:space="preserve"> </w:t>
      </w:r>
      <w:r w:rsidRPr="00C0416B">
        <w:rPr>
          <w:rFonts w:ascii="Times New Roman" w:hAnsi="Times New Roman" w:cs="Times New Roman"/>
          <w:lang w:val="fr-FR"/>
        </w:rPr>
        <w:t>Ces systèmes coexistent parfois sans être suffisamment reliés.</w:t>
      </w:r>
      <w:r w:rsidR="000A72B2">
        <w:rPr>
          <w:rFonts w:ascii="Times New Roman" w:hAnsi="Times New Roman" w:cs="Times New Roman"/>
          <w:lang w:val="fr-FR"/>
        </w:rPr>
        <w:t xml:space="preserve"> </w:t>
      </w:r>
      <w:r w:rsidRPr="00C0416B">
        <w:rPr>
          <w:rFonts w:ascii="Times New Roman" w:hAnsi="Times New Roman" w:cs="Times New Roman"/>
          <w:lang w:val="fr-FR"/>
        </w:rPr>
        <w:t>Il faudrait inverser cette logique.</w:t>
      </w:r>
    </w:p>
    <w:p w14:paraId="2B671A2D" w14:textId="77777777" w:rsidR="000A72B2" w:rsidRDefault="00000000" w:rsidP="00BC4069">
      <w:pPr>
        <w:pStyle w:val="Corpsdetexte"/>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Si un objectif est stratégique, les risques susceptibles d’empêcher sa réalisation devraient automatiquement devenir des risques prioritaires.</w:t>
      </w:r>
      <w:r w:rsidR="000A72B2">
        <w:rPr>
          <w:rFonts w:ascii="Times New Roman" w:hAnsi="Times New Roman" w:cs="Times New Roman"/>
          <w:lang w:val="fr-FR"/>
        </w:rPr>
        <w:t xml:space="preserve"> </w:t>
      </w:r>
      <w:r w:rsidRPr="00C0416B">
        <w:rPr>
          <w:rFonts w:ascii="Times New Roman" w:hAnsi="Times New Roman" w:cs="Times New Roman"/>
          <w:lang w:val="fr-FR"/>
        </w:rPr>
        <w:t>Si ces risques sont majeurs, ils devraient produire des indicateurs d’alerte.</w:t>
      </w:r>
      <w:r w:rsidR="000A72B2">
        <w:rPr>
          <w:rFonts w:ascii="Times New Roman" w:hAnsi="Times New Roman" w:cs="Times New Roman"/>
          <w:lang w:val="fr-FR"/>
        </w:rPr>
        <w:t xml:space="preserve"> </w:t>
      </w:r>
      <w:r w:rsidRPr="00C0416B">
        <w:rPr>
          <w:rFonts w:ascii="Times New Roman" w:hAnsi="Times New Roman" w:cs="Times New Roman"/>
          <w:lang w:val="fr-FR"/>
        </w:rPr>
        <w:t>S’ils menacent fortement un résultat national, ils devraient influencer la programmation de l’audit et de l’évaluation.</w:t>
      </w:r>
      <w:r w:rsidR="000A72B2">
        <w:rPr>
          <w:rFonts w:ascii="Times New Roman" w:hAnsi="Times New Roman" w:cs="Times New Roman"/>
          <w:lang w:val="fr-FR"/>
        </w:rPr>
        <w:t xml:space="preserve"> </w:t>
      </w:r>
    </w:p>
    <w:p w14:paraId="6DA050D4" w14:textId="2D640B3D" w:rsidR="000B1E5F" w:rsidRDefault="00000000" w:rsidP="00BC4069">
      <w:pPr>
        <w:pStyle w:val="Corpsdetexte"/>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Certains critères et tests d’audit pourraient même être définis dès la conception du programme, du projet ou du contrat de performance.</w:t>
      </w:r>
      <w:r w:rsidR="000A72B2">
        <w:rPr>
          <w:rFonts w:ascii="Times New Roman" w:hAnsi="Times New Roman" w:cs="Times New Roman"/>
          <w:lang w:val="fr-FR"/>
        </w:rPr>
        <w:t xml:space="preserve"> </w:t>
      </w:r>
    </w:p>
    <w:p w14:paraId="671D6598" w14:textId="77777777" w:rsidR="00C36C02" w:rsidRPr="00E73BDD" w:rsidRDefault="00C36C02" w:rsidP="00BC4069">
      <w:pPr>
        <w:pStyle w:val="Corpsdetexte"/>
        <w:spacing w:beforeLines="20" w:before="48" w:afterLines="20" w:after="48"/>
        <w:jc w:val="both"/>
        <w:rPr>
          <w:rFonts w:ascii="Times New Roman" w:hAnsi="Times New Roman" w:cs="Times New Roman"/>
          <w:sz w:val="6"/>
          <w:szCs w:val="6"/>
          <w:lang w:val="fr-FR"/>
        </w:rPr>
      </w:pPr>
    </w:p>
    <w:p w14:paraId="4685EFDF" w14:textId="49EB7B03" w:rsidR="00C36C02" w:rsidRDefault="00C36C02" w:rsidP="00BC4069">
      <w:pPr>
        <w:pStyle w:val="Corpsdetexte"/>
        <w:spacing w:beforeLines="20" w:before="48" w:afterLines="20" w:after="48"/>
        <w:jc w:val="both"/>
        <w:rPr>
          <w:rFonts w:ascii="Times New Roman" w:hAnsi="Times New Roman" w:cs="Times New Roman"/>
          <w:lang w:val="fr-FR"/>
        </w:rPr>
      </w:pPr>
      <w:r>
        <w:rPr>
          <w:rFonts w:ascii="Times New Roman" w:hAnsi="Times New Roman" w:cs="Times New Roman"/>
          <w:noProof/>
          <w:lang w:val="fr-FR"/>
        </w:rPr>
        <w:lastRenderedPageBreak/>
        <w:drawing>
          <wp:inline distT="0" distB="0" distL="0" distR="0" wp14:anchorId="79CCFDF4" wp14:editId="039C2E06">
            <wp:extent cx="5933440" cy="3698240"/>
            <wp:effectExtent l="0" t="0" r="0" b="0"/>
            <wp:docPr id="143110197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3868" cy="3698507"/>
                    </a:xfrm>
                    <a:prstGeom prst="rect">
                      <a:avLst/>
                    </a:prstGeom>
                    <a:noFill/>
                  </pic:spPr>
                </pic:pic>
              </a:graphicData>
            </a:graphic>
          </wp:inline>
        </w:drawing>
      </w:r>
    </w:p>
    <w:p w14:paraId="41E311E3" w14:textId="5A89BCE4" w:rsidR="000B1E5F" w:rsidRDefault="00C36C02" w:rsidP="00BC4069">
      <w:pPr>
        <w:pStyle w:val="Corpsdetexte"/>
        <w:spacing w:beforeLines="20" w:before="48" w:afterLines="20" w:after="48"/>
        <w:jc w:val="both"/>
        <w:rPr>
          <w:rFonts w:ascii="Times New Roman" w:hAnsi="Times New Roman" w:cs="Times New Roman"/>
          <w:lang w:val="fr-FR"/>
        </w:rPr>
      </w:pPr>
      <w:r>
        <w:rPr>
          <w:rFonts w:ascii="Times New Roman" w:hAnsi="Times New Roman" w:cs="Times New Roman"/>
          <w:lang w:val="fr-FR"/>
        </w:rPr>
        <w:t xml:space="preserve">Au total, il serait important de faire </w:t>
      </w:r>
      <w:r w:rsidR="00000000" w:rsidRPr="00C0416B">
        <w:rPr>
          <w:rFonts w:ascii="Times New Roman" w:hAnsi="Times New Roman" w:cs="Times New Roman"/>
          <w:lang w:val="fr-FR"/>
        </w:rPr>
        <w:t xml:space="preserve">évoluer le contrôle d’un système principalement rétrospectif vers un </w:t>
      </w:r>
      <w:r w:rsidR="00000000" w:rsidRPr="00C0416B">
        <w:rPr>
          <w:rFonts w:ascii="Times New Roman" w:hAnsi="Times New Roman" w:cs="Times New Roman"/>
          <w:b/>
          <w:bCs/>
          <w:lang w:val="fr-FR"/>
        </w:rPr>
        <w:t>système d’assurance de la capacité à produire le résultat</w:t>
      </w:r>
      <w:r w:rsidR="00000000" w:rsidRPr="00C0416B">
        <w:rPr>
          <w:rFonts w:ascii="Times New Roman" w:hAnsi="Times New Roman" w:cs="Times New Roman"/>
          <w:lang w:val="fr-FR"/>
        </w:rPr>
        <w:t>.</w:t>
      </w:r>
    </w:p>
    <w:p w14:paraId="020827AC" w14:textId="77777777" w:rsidR="00C36C02" w:rsidRPr="00C36C02" w:rsidRDefault="00C36C02" w:rsidP="00BC4069">
      <w:pPr>
        <w:pStyle w:val="Corpsdetexte"/>
        <w:spacing w:beforeLines="20" w:before="48" w:afterLines="20" w:after="48"/>
        <w:jc w:val="both"/>
        <w:rPr>
          <w:rFonts w:ascii="Times New Roman" w:hAnsi="Times New Roman" w:cs="Times New Roman"/>
          <w:sz w:val="10"/>
          <w:szCs w:val="10"/>
          <w:lang w:val="fr-FR"/>
        </w:rPr>
      </w:pPr>
    </w:p>
    <w:p w14:paraId="759ABB03" w14:textId="28D58B8D" w:rsidR="000B1E5F" w:rsidRPr="00C0416B" w:rsidRDefault="00000000" w:rsidP="00C36C02">
      <w:pPr>
        <w:rPr>
          <w:rFonts w:ascii="Times New Roman" w:hAnsi="Times New Roman" w:cs="Times New Roman"/>
          <w:lang w:val="fr-FR"/>
        </w:rPr>
      </w:pPr>
      <w:bookmarkStart w:id="13" w:name="X3c269e980baaa18ea832ee5450366425b160adc"/>
      <w:bookmarkEnd w:id="12"/>
      <w:r w:rsidRPr="00C36C02">
        <w:rPr>
          <w:rFonts w:ascii="Times New Roman" w:hAnsi="Times New Roman" w:cs="Times New Roman"/>
          <w:lang w:val="fr-FR"/>
        </w:rPr>
        <w:t>La boucle complète devrait inclure l’apprentissage</w:t>
      </w:r>
      <w:r w:rsidR="00C36C02">
        <w:rPr>
          <w:rFonts w:ascii="Times New Roman" w:hAnsi="Times New Roman" w:cs="Times New Roman"/>
          <w:lang w:val="fr-FR"/>
        </w:rPr>
        <w:t xml:space="preserve">. </w:t>
      </w:r>
      <w:r w:rsidRPr="00C0416B">
        <w:rPr>
          <w:rFonts w:ascii="Times New Roman" w:hAnsi="Times New Roman" w:cs="Times New Roman"/>
          <w:lang w:val="fr-FR"/>
        </w:rPr>
        <w:t>Cette architecture ne doit cependant pas être représentée comme une simple chaîne linéaire.</w:t>
      </w:r>
      <w:r w:rsidR="00C36C02">
        <w:rPr>
          <w:rFonts w:ascii="Times New Roman" w:hAnsi="Times New Roman" w:cs="Times New Roman"/>
          <w:lang w:val="fr-FR"/>
        </w:rPr>
        <w:t xml:space="preserve"> </w:t>
      </w:r>
      <w:r w:rsidRPr="00C0416B">
        <w:rPr>
          <w:rFonts w:ascii="Times New Roman" w:hAnsi="Times New Roman" w:cs="Times New Roman"/>
          <w:lang w:val="fr-FR"/>
        </w:rPr>
        <w:t>Elle constitue une boucle.</w:t>
      </w:r>
    </w:p>
    <w:p w14:paraId="4C055F4B" w14:textId="77777777" w:rsidR="000B1E5F" w:rsidRPr="00C0416B" w:rsidRDefault="00000000" w:rsidP="00C36C02">
      <w:pPr>
        <w:pStyle w:val="Corpsdetexte"/>
        <w:numPr>
          <w:ilvl w:val="0"/>
          <w:numId w:val="9"/>
        </w:numPr>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L’audit et l’évaluation doivent conduire à revoir les capacités.</w:t>
      </w:r>
    </w:p>
    <w:p w14:paraId="0525AE2B" w14:textId="77777777" w:rsidR="000B1E5F" w:rsidRPr="00C0416B" w:rsidRDefault="00000000" w:rsidP="00C36C02">
      <w:pPr>
        <w:pStyle w:val="Corpsdetexte"/>
        <w:numPr>
          <w:ilvl w:val="0"/>
          <w:numId w:val="9"/>
        </w:numPr>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Les résultats doivent conduire à réinterroger certains risques.</w:t>
      </w:r>
    </w:p>
    <w:p w14:paraId="11976D02" w14:textId="77777777" w:rsidR="000B1E5F" w:rsidRPr="00C0416B" w:rsidRDefault="00000000" w:rsidP="00C36C02">
      <w:pPr>
        <w:pStyle w:val="Corpsdetexte"/>
        <w:numPr>
          <w:ilvl w:val="0"/>
          <w:numId w:val="9"/>
        </w:numPr>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Les risques nouveaux doivent conduire à modifier les contrôles.</w:t>
      </w:r>
    </w:p>
    <w:p w14:paraId="793DA0D8" w14:textId="77777777" w:rsidR="000B1E5F" w:rsidRPr="00C0416B" w:rsidRDefault="00000000" w:rsidP="00C36C02">
      <w:pPr>
        <w:pStyle w:val="Corpsdetexte"/>
        <w:numPr>
          <w:ilvl w:val="0"/>
          <w:numId w:val="9"/>
        </w:numPr>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Les preuves doivent conduire à corriger certaines hypothèses.</w:t>
      </w:r>
    </w:p>
    <w:p w14:paraId="4C50645F" w14:textId="77777777" w:rsidR="000B1E5F" w:rsidRPr="00C0416B" w:rsidRDefault="00000000" w:rsidP="00C36C02">
      <w:pPr>
        <w:pStyle w:val="Corpsdetexte"/>
        <w:numPr>
          <w:ilvl w:val="0"/>
          <w:numId w:val="9"/>
        </w:numPr>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La performance elle-même doit pouvoir conduire à réviser les objectifs.</w:t>
      </w:r>
    </w:p>
    <w:p w14:paraId="7BBCBEEA" w14:textId="77777777" w:rsidR="00E73BDD" w:rsidRPr="00C0416B" w:rsidRDefault="00E73BDD" w:rsidP="00E73BDD">
      <w:pPr>
        <w:pStyle w:val="Corpsdetexte"/>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 xml:space="preserve">C’est cette boucle qui transforme un système de performance en </w:t>
      </w:r>
      <w:r w:rsidRPr="00C0416B">
        <w:rPr>
          <w:rFonts w:ascii="Times New Roman" w:hAnsi="Times New Roman" w:cs="Times New Roman"/>
          <w:b/>
          <w:bCs/>
          <w:lang w:val="fr-FR"/>
        </w:rPr>
        <w:t>système apprenant</w:t>
      </w:r>
      <w:r w:rsidRPr="00C0416B">
        <w:rPr>
          <w:rFonts w:ascii="Times New Roman" w:hAnsi="Times New Roman" w:cs="Times New Roman"/>
          <w:lang w:val="fr-FR"/>
        </w:rPr>
        <w:t>.</w:t>
      </w:r>
    </w:p>
    <w:p w14:paraId="6A601D0D" w14:textId="77777777" w:rsidR="00C36C02" w:rsidRDefault="00C36C02" w:rsidP="00BC4069">
      <w:pPr>
        <w:pStyle w:val="Corpsdetexte"/>
        <w:spacing w:beforeLines="20" w:before="48" w:afterLines="20" w:after="48"/>
        <w:jc w:val="both"/>
        <w:rPr>
          <w:rFonts w:ascii="Times New Roman" w:hAnsi="Times New Roman" w:cs="Times New Roman"/>
          <w:lang w:val="fr-FR"/>
        </w:rPr>
      </w:pPr>
    </w:p>
    <w:p w14:paraId="43E8D619" w14:textId="227FE726" w:rsidR="00C36C02" w:rsidRDefault="00E73BDD" w:rsidP="00BC4069">
      <w:pPr>
        <w:pStyle w:val="Corpsdetexte"/>
        <w:spacing w:beforeLines="20" w:before="48" w:afterLines="20" w:after="48"/>
        <w:jc w:val="both"/>
        <w:rPr>
          <w:rFonts w:ascii="Times New Roman" w:hAnsi="Times New Roman" w:cs="Times New Roman"/>
          <w:lang w:val="fr-FR"/>
        </w:rPr>
      </w:pPr>
      <w:r>
        <w:rPr>
          <w:rFonts w:ascii="Times New Roman" w:hAnsi="Times New Roman" w:cs="Times New Roman"/>
          <w:noProof/>
          <w:lang w:val="fr-FR"/>
        </w:rPr>
        <w:lastRenderedPageBreak/>
        <w:drawing>
          <wp:inline distT="0" distB="0" distL="0" distR="0" wp14:anchorId="6A86FA22" wp14:editId="14B7B323">
            <wp:extent cx="6060439" cy="3540760"/>
            <wp:effectExtent l="0" t="0" r="0" b="0"/>
            <wp:docPr id="202763918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64190" cy="3542952"/>
                    </a:xfrm>
                    <a:prstGeom prst="rect">
                      <a:avLst/>
                    </a:prstGeom>
                    <a:noFill/>
                  </pic:spPr>
                </pic:pic>
              </a:graphicData>
            </a:graphic>
          </wp:inline>
        </w:drawing>
      </w:r>
    </w:p>
    <w:p w14:paraId="05FBA29B" w14:textId="77777777" w:rsidR="000B1E5F" w:rsidRPr="00E73BDD" w:rsidRDefault="00000000" w:rsidP="00BC4069">
      <w:pPr>
        <w:pStyle w:val="Titre2"/>
        <w:spacing w:beforeLines="20" w:before="48" w:afterLines="20" w:after="48"/>
        <w:jc w:val="both"/>
        <w:rPr>
          <w:rFonts w:ascii="Times New Roman" w:hAnsi="Times New Roman" w:cs="Times New Roman"/>
          <w:b/>
          <w:bCs/>
          <w:sz w:val="28"/>
          <w:szCs w:val="28"/>
          <w:lang w:val="fr-FR"/>
        </w:rPr>
      </w:pPr>
      <w:bookmarkStart w:id="14" w:name="X464abcb14b49ce247183b503840294a98ec239d"/>
      <w:bookmarkEnd w:id="13"/>
      <w:r w:rsidRPr="00E73BDD">
        <w:rPr>
          <w:rFonts w:ascii="Times New Roman" w:hAnsi="Times New Roman" w:cs="Times New Roman"/>
          <w:b/>
          <w:bCs/>
          <w:sz w:val="28"/>
          <w:szCs w:val="28"/>
          <w:lang w:val="fr-FR"/>
        </w:rPr>
        <w:t>Repenser la performance du secteur parapublic</w:t>
      </w:r>
    </w:p>
    <w:p w14:paraId="31351D58" w14:textId="77777777" w:rsidR="00E73BDD" w:rsidRPr="00E73BDD" w:rsidRDefault="00E73BDD" w:rsidP="00BC4069">
      <w:pPr>
        <w:pStyle w:val="FirstParagraph"/>
        <w:spacing w:beforeLines="20" w:before="48" w:afterLines="20" w:after="48"/>
        <w:jc w:val="both"/>
        <w:rPr>
          <w:rFonts w:ascii="Times New Roman" w:hAnsi="Times New Roman" w:cs="Times New Roman"/>
          <w:sz w:val="10"/>
          <w:szCs w:val="10"/>
          <w:lang w:val="fr-FR"/>
        </w:rPr>
      </w:pPr>
    </w:p>
    <w:p w14:paraId="50A8F3CA" w14:textId="6FCBB9C6" w:rsidR="000B1E5F" w:rsidRPr="00C0416B" w:rsidRDefault="00000000" w:rsidP="00E73BDD">
      <w:pPr>
        <w:pStyle w:val="FirstParagraph"/>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Cette réflexion trouve une application particulièrement importante dans le secteur parapublic.</w:t>
      </w:r>
      <w:r w:rsidR="00E73BDD">
        <w:rPr>
          <w:rFonts w:ascii="Times New Roman" w:hAnsi="Times New Roman" w:cs="Times New Roman"/>
          <w:lang w:val="fr-FR"/>
        </w:rPr>
        <w:t xml:space="preserve"> </w:t>
      </w:r>
      <w:r w:rsidRPr="00C0416B">
        <w:rPr>
          <w:rFonts w:ascii="Times New Roman" w:hAnsi="Times New Roman" w:cs="Times New Roman"/>
          <w:lang w:val="fr-FR"/>
        </w:rPr>
        <w:t xml:space="preserve">La question traditionnelle demeure évidemment nécessaire </w:t>
      </w:r>
      <w:r w:rsidR="00E73BDD">
        <w:rPr>
          <w:rFonts w:ascii="Times New Roman" w:hAnsi="Times New Roman" w:cs="Times New Roman"/>
          <w:lang w:val="fr-FR"/>
        </w:rPr>
        <w:t>« </w:t>
      </w:r>
      <w:r w:rsidRPr="00C0416B">
        <w:rPr>
          <w:rFonts w:ascii="Times New Roman" w:hAnsi="Times New Roman" w:cs="Times New Roman"/>
          <w:b/>
          <w:bCs/>
          <w:lang w:val="fr-FR"/>
        </w:rPr>
        <w:t>Cette entreprise publique est-elle bien gérée ?</w:t>
      </w:r>
      <w:r w:rsidR="00E73BDD">
        <w:rPr>
          <w:rFonts w:ascii="Times New Roman" w:hAnsi="Times New Roman" w:cs="Times New Roman"/>
          <w:b/>
          <w:bCs/>
          <w:lang w:val="fr-FR"/>
        </w:rPr>
        <w:t xml:space="preserve"> » </w:t>
      </w:r>
      <w:r w:rsidR="00E73BDD" w:rsidRPr="00E73BDD">
        <w:rPr>
          <w:rFonts w:ascii="Times New Roman" w:hAnsi="Times New Roman" w:cs="Times New Roman"/>
          <w:lang w:val="fr-FR"/>
        </w:rPr>
        <w:t xml:space="preserve">Y </w:t>
      </w:r>
      <w:r w:rsidR="00E73BDD">
        <w:rPr>
          <w:rFonts w:ascii="Times New Roman" w:hAnsi="Times New Roman" w:cs="Times New Roman"/>
          <w:lang w:val="fr-FR"/>
        </w:rPr>
        <w:t xml:space="preserve">répondre reviendrait à examiner sa </w:t>
      </w:r>
      <w:r w:rsidRPr="00C0416B">
        <w:rPr>
          <w:rFonts w:ascii="Times New Roman" w:hAnsi="Times New Roman" w:cs="Times New Roman"/>
          <w:lang w:val="fr-FR"/>
        </w:rPr>
        <w:t>gouvernance, ses comptes, sa conformité, sa rentabilité, sa performance opérationnelle et la qualité de son management.</w:t>
      </w:r>
      <w:r w:rsidR="00E73BDD">
        <w:rPr>
          <w:rFonts w:ascii="Times New Roman" w:hAnsi="Times New Roman" w:cs="Times New Roman"/>
          <w:lang w:val="fr-FR"/>
        </w:rPr>
        <w:t xml:space="preserve"> </w:t>
      </w:r>
      <w:r w:rsidRPr="00C0416B">
        <w:rPr>
          <w:rFonts w:ascii="Times New Roman" w:hAnsi="Times New Roman" w:cs="Times New Roman"/>
          <w:lang w:val="fr-FR"/>
        </w:rPr>
        <w:t>Mais cette question ne suffit plus.</w:t>
      </w:r>
    </w:p>
    <w:p w14:paraId="449CBBA5" w14:textId="4EFE127C" w:rsidR="000B1E5F" w:rsidRDefault="00000000" w:rsidP="00BC4069">
      <w:pPr>
        <w:pStyle w:val="Corpsdetexte"/>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Une entreprise publique n’existe pas simplement pour elle-même.</w:t>
      </w:r>
      <w:r w:rsidR="00E73BDD">
        <w:rPr>
          <w:rFonts w:ascii="Times New Roman" w:hAnsi="Times New Roman" w:cs="Times New Roman"/>
          <w:lang w:val="fr-FR"/>
        </w:rPr>
        <w:t xml:space="preserve"> </w:t>
      </w:r>
      <w:r w:rsidRPr="00C0416B">
        <w:rPr>
          <w:rFonts w:ascii="Times New Roman" w:hAnsi="Times New Roman" w:cs="Times New Roman"/>
          <w:lang w:val="fr-FR"/>
        </w:rPr>
        <w:t>Elle porte normalement une mission, une politique, une fonction économique, sociale ou stratégique.</w:t>
      </w:r>
      <w:r w:rsidR="00E73BDD">
        <w:rPr>
          <w:rFonts w:ascii="Times New Roman" w:hAnsi="Times New Roman" w:cs="Times New Roman"/>
          <w:lang w:val="fr-FR"/>
        </w:rPr>
        <w:t xml:space="preserve"> </w:t>
      </w:r>
      <w:r w:rsidRPr="00C0416B">
        <w:rPr>
          <w:rFonts w:ascii="Times New Roman" w:hAnsi="Times New Roman" w:cs="Times New Roman"/>
          <w:lang w:val="fr-FR"/>
        </w:rPr>
        <w:t xml:space="preserve">Il faut donc poser une autre question </w:t>
      </w:r>
      <w:r w:rsidR="00E73BDD">
        <w:rPr>
          <w:rFonts w:ascii="Times New Roman" w:hAnsi="Times New Roman" w:cs="Times New Roman"/>
          <w:lang w:val="fr-FR"/>
        </w:rPr>
        <w:t>« </w:t>
      </w:r>
      <w:r w:rsidRPr="00C0416B">
        <w:rPr>
          <w:rFonts w:ascii="Times New Roman" w:hAnsi="Times New Roman" w:cs="Times New Roman"/>
          <w:b/>
          <w:bCs/>
          <w:lang w:val="fr-FR"/>
        </w:rPr>
        <w:t>Cette entreprise possède-t-elle les capacités nécessaires pour produire la contribution qui lui est assignée dans la transformation nationale, et sommes-nous capables de démontrer cette contribution ?</w:t>
      </w:r>
      <w:r w:rsidR="00E73BDD">
        <w:rPr>
          <w:rFonts w:ascii="Times New Roman" w:hAnsi="Times New Roman" w:cs="Times New Roman"/>
          <w:b/>
          <w:bCs/>
          <w:lang w:val="fr-FR"/>
        </w:rPr>
        <w:t xml:space="preserve"> » </w:t>
      </w:r>
      <w:r w:rsidRPr="00C0416B">
        <w:rPr>
          <w:rFonts w:ascii="Times New Roman" w:hAnsi="Times New Roman" w:cs="Times New Roman"/>
          <w:lang w:val="fr-FR"/>
        </w:rPr>
        <w:t>Cette question oblige à reconstruire toute la chaîne :</w:t>
      </w:r>
    </w:p>
    <w:p w14:paraId="2868DA7B" w14:textId="77777777" w:rsidR="00E73BDD" w:rsidRDefault="00E73BDD" w:rsidP="00BC4069">
      <w:pPr>
        <w:pStyle w:val="Corpsdetexte"/>
        <w:spacing w:beforeLines="20" w:before="48" w:afterLines="20" w:after="48"/>
        <w:jc w:val="both"/>
        <w:rPr>
          <w:rFonts w:ascii="Times New Roman" w:hAnsi="Times New Roman" w:cs="Times New Roman"/>
          <w:lang w:val="fr-FR"/>
        </w:rPr>
      </w:pPr>
    </w:p>
    <w:p w14:paraId="36314475" w14:textId="77777777" w:rsidR="00E73BDD" w:rsidRPr="00C0416B" w:rsidRDefault="00E73BDD" w:rsidP="00BC4069">
      <w:pPr>
        <w:pStyle w:val="Corpsdetexte"/>
        <w:spacing w:beforeLines="20" w:before="48" w:afterLines="20" w:after="48"/>
        <w:jc w:val="both"/>
        <w:rPr>
          <w:rFonts w:ascii="Times New Roman" w:hAnsi="Times New Roman" w:cs="Times New Roman"/>
          <w:lang w:val="fr-FR"/>
        </w:rPr>
      </w:pPr>
    </w:p>
    <w:p w14:paraId="617F0EDA" w14:textId="0BA77FA2" w:rsidR="00E73BDD" w:rsidRDefault="008D26D6" w:rsidP="00BC4069">
      <w:pPr>
        <w:pStyle w:val="Corpsdetexte"/>
        <w:spacing w:beforeLines="20" w:before="48" w:afterLines="20" w:after="48"/>
        <w:jc w:val="both"/>
        <w:rPr>
          <w:rFonts w:ascii="Times New Roman" w:hAnsi="Times New Roman" w:cs="Times New Roman"/>
          <w:lang w:val="fr-FR"/>
        </w:rPr>
      </w:pPr>
      <w:r>
        <w:rPr>
          <w:rFonts w:ascii="Times New Roman" w:hAnsi="Times New Roman" w:cs="Times New Roman"/>
          <w:noProof/>
          <w:lang w:val="fr-FR"/>
        </w:rPr>
        <w:lastRenderedPageBreak/>
        <w:drawing>
          <wp:inline distT="0" distB="0" distL="0" distR="0" wp14:anchorId="482EF290" wp14:editId="73CFBD40">
            <wp:extent cx="5756939" cy="3240000"/>
            <wp:effectExtent l="0" t="0" r="0" b="0"/>
            <wp:docPr id="152999230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6939" cy="3240000"/>
                    </a:xfrm>
                    <a:prstGeom prst="rect">
                      <a:avLst/>
                    </a:prstGeom>
                    <a:noFill/>
                  </pic:spPr>
                </pic:pic>
              </a:graphicData>
            </a:graphic>
          </wp:inline>
        </w:drawing>
      </w:r>
    </w:p>
    <w:p w14:paraId="74A4C474" w14:textId="72DC0344" w:rsidR="000B1E5F" w:rsidRDefault="00000000" w:rsidP="00BC4069">
      <w:pPr>
        <w:pStyle w:val="Corpsdetexte"/>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Nous ne sommes alors plus seulement dans l’évaluation d’une entreprise</w:t>
      </w:r>
      <w:r w:rsidR="006570E3">
        <w:rPr>
          <w:rFonts w:ascii="Times New Roman" w:hAnsi="Times New Roman" w:cs="Times New Roman"/>
          <w:lang w:val="fr-FR"/>
        </w:rPr>
        <w:t>, car no</w:t>
      </w:r>
      <w:r w:rsidRPr="00C0416B">
        <w:rPr>
          <w:rFonts w:ascii="Times New Roman" w:hAnsi="Times New Roman" w:cs="Times New Roman"/>
          <w:lang w:val="fr-FR"/>
        </w:rPr>
        <w:t xml:space="preserve">us évaluons sa </w:t>
      </w:r>
      <w:r w:rsidRPr="00C0416B">
        <w:rPr>
          <w:rFonts w:ascii="Times New Roman" w:hAnsi="Times New Roman" w:cs="Times New Roman"/>
          <w:b/>
          <w:bCs/>
          <w:lang w:val="fr-FR"/>
        </w:rPr>
        <w:t>capacité à contribuer à une transformation nationale</w:t>
      </w:r>
      <w:r w:rsidRPr="00C0416B">
        <w:rPr>
          <w:rFonts w:ascii="Times New Roman" w:hAnsi="Times New Roman" w:cs="Times New Roman"/>
          <w:lang w:val="fr-FR"/>
        </w:rPr>
        <w:t>.</w:t>
      </w:r>
    </w:p>
    <w:p w14:paraId="3CBA2C27" w14:textId="77777777" w:rsidR="006570E3" w:rsidRPr="00C0416B" w:rsidRDefault="006570E3" w:rsidP="00BC4069">
      <w:pPr>
        <w:pStyle w:val="Corpsdetexte"/>
        <w:spacing w:beforeLines="20" w:before="48" w:afterLines="20" w:after="48"/>
        <w:jc w:val="both"/>
        <w:rPr>
          <w:rFonts w:ascii="Times New Roman" w:hAnsi="Times New Roman" w:cs="Times New Roman"/>
          <w:lang w:val="fr-FR"/>
        </w:rPr>
      </w:pPr>
    </w:p>
    <w:p w14:paraId="70119272" w14:textId="77777777" w:rsidR="000B1E5F" w:rsidRPr="006570E3" w:rsidRDefault="00000000" w:rsidP="006570E3">
      <w:pPr>
        <w:rPr>
          <w:rFonts w:ascii="Times New Roman" w:hAnsi="Times New Roman" w:cs="Times New Roman"/>
          <w:b/>
          <w:bCs/>
          <w:u w:val="single"/>
          <w:lang w:val="fr-FR"/>
        </w:rPr>
      </w:pPr>
      <w:bookmarkStart w:id="15" w:name="X36f1635be68fd475ac651407ab600f4d6485810"/>
      <w:bookmarkEnd w:id="14"/>
      <w:r w:rsidRPr="006570E3">
        <w:rPr>
          <w:rFonts w:ascii="Times New Roman" w:hAnsi="Times New Roman" w:cs="Times New Roman"/>
          <w:b/>
          <w:bCs/>
          <w:u w:val="single"/>
          <w:lang w:val="fr-FR"/>
        </w:rPr>
        <w:t>Il nous faut construire nos propres modèles</w:t>
      </w:r>
    </w:p>
    <w:p w14:paraId="75869949" w14:textId="0748F19D" w:rsidR="000B1E5F" w:rsidRDefault="00000000" w:rsidP="006570E3">
      <w:pPr>
        <w:pStyle w:val="FirstParagraph"/>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L’Afrique francophone ne devrait pas se limiter à importer des modèles de performance élaborés ailleurs.</w:t>
      </w:r>
      <w:r w:rsidR="006570E3">
        <w:rPr>
          <w:rFonts w:ascii="Times New Roman" w:hAnsi="Times New Roman" w:cs="Times New Roman"/>
          <w:lang w:val="fr-FR"/>
        </w:rPr>
        <w:t xml:space="preserve"> </w:t>
      </w:r>
      <w:r w:rsidRPr="00C0416B">
        <w:rPr>
          <w:rFonts w:ascii="Times New Roman" w:hAnsi="Times New Roman" w:cs="Times New Roman"/>
          <w:lang w:val="fr-FR"/>
        </w:rPr>
        <w:t>Il faut naturellement apprendre des expériences anglo-saxonnes, des administrations qui ont développé des systèmes sophistiqués de contractualisation, de delivery, de gestion des risques et d’évaluation.</w:t>
      </w:r>
      <w:r w:rsidR="006570E3">
        <w:rPr>
          <w:rFonts w:ascii="Times New Roman" w:hAnsi="Times New Roman" w:cs="Times New Roman"/>
          <w:lang w:val="fr-FR"/>
        </w:rPr>
        <w:t xml:space="preserve"> </w:t>
      </w:r>
      <w:r w:rsidRPr="00C0416B">
        <w:rPr>
          <w:rFonts w:ascii="Times New Roman" w:hAnsi="Times New Roman" w:cs="Times New Roman"/>
          <w:lang w:val="fr-FR"/>
        </w:rPr>
        <w:t>Mais la véritable appropriation exige davantage</w:t>
      </w:r>
      <w:r w:rsidR="006570E3">
        <w:rPr>
          <w:rFonts w:ascii="Times New Roman" w:hAnsi="Times New Roman" w:cs="Times New Roman"/>
          <w:lang w:val="fr-FR"/>
        </w:rPr>
        <w:t>, souvent une expérience de terrain, des échecs et des succès</w:t>
      </w:r>
      <w:r w:rsidRPr="00C0416B">
        <w:rPr>
          <w:rFonts w:ascii="Times New Roman" w:hAnsi="Times New Roman" w:cs="Times New Roman"/>
          <w:lang w:val="fr-FR"/>
        </w:rPr>
        <w:t>.</w:t>
      </w:r>
      <w:r w:rsidR="006570E3">
        <w:rPr>
          <w:rFonts w:ascii="Times New Roman" w:hAnsi="Times New Roman" w:cs="Times New Roman"/>
          <w:lang w:val="fr-FR"/>
        </w:rPr>
        <w:t xml:space="preserve"> </w:t>
      </w:r>
      <w:r w:rsidRPr="00C0416B">
        <w:rPr>
          <w:rFonts w:ascii="Times New Roman" w:hAnsi="Times New Roman" w:cs="Times New Roman"/>
          <w:lang w:val="fr-FR"/>
        </w:rPr>
        <w:t>Nous devons construire des architectures adaptées à nos institutions, à nos cultures administratives, à nos systèmes de responsabilité et à nos niveaux de capacité.</w:t>
      </w:r>
      <w:r w:rsidR="006570E3">
        <w:rPr>
          <w:rFonts w:ascii="Times New Roman" w:hAnsi="Times New Roman" w:cs="Times New Roman"/>
          <w:lang w:val="fr-FR"/>
        </w:rPr>
        <w:t xml:space="preserve"> </w:t>
      </w:r>
      <w:r w:rsidRPr="00C0416B">
        <w:rPr>
          <w:rFonts w:ascii="Times New Roman" w:hAnsi="Times New Roman" w:cs="Times New Roman"/>
          <w:lang w:val="fr-FR"/>
        </w:rPr>
        <w:t xml:space="preserve">Il nous faut </w:t>
      </w:r>
      <w:r w:rsidR="006570E3">
        <w:rPr>
          <w:rFonts w:ascii="Times New Roman" w:hAnsi="Times New Roman" w:cs="Times New Roman"/>
          <w:lang w:val="fr-FR"/>
        </w:rPr>
        <w:t xml:space="preserve">donc </w:t>
      </w:r>
      <w:r w:rsidRPr="00C0416B">
        <w:rPr>
          <w:rFonts w:ascii="Times New Roman" w:hAnsi="Times New Roman" w:cs="Times New Roman"/>
          <w:lang w:val="fr-FR"/>
        </w:rPr>
        <w:t>progressivement produire nos propres référentiels, diagnostics de maturité, outils de surveillance, systèmes d’assurance et modèles de responsabilisation.</w:t>
      </w:r>
      <w:r w:rsidR="006570E3">
        <w:rPr>
          <w:rFonts w:ascii="Times New Roman" w:hAnsi="Times New Roman" w:cs="Times New Roman"/>
          <w:lang w:val="fr-FR"/>
        </w:rPr>
        <w:t xml:space="preserve"> </w:t>
      </w:r>
      <w:r w:rsidRPr="00C0416B">
        <w:rPr>
          <w:rFonts w:ascii="Times New Roman" w:hAnsi="Times New Roman" w:cs="Times New Roman"/>
          <w:lang w:val="fr-FR"/>
        </w:rPr>
        <w:t xml:space="preserve">L’innovation publique africaine doit aussi devenir une </w:t>
      </w:r>
      <w:r w:rsidRPr="00C0416B">
        <w:rPr>
          <w:rFonts w:ascii="Times New Roman" w:hAnsi="Times New Roman" w:cs="Times New Roman"/>
          <w:b/>
          <w:bCs/>
          <w:lang w:val="fr-FR"/>
        </w:rPr>
        <w:t>innovation méthodologique</w:t>
      </w:r>
      <w:r w:rsidRPr="00C0416B">
        <w:rPr>
          <w:rFonts w:ascii="Times New Roman" w:hAnsi="Times New Roman" w:cs="Times New Roman"/>
          <w:lang w:val="fr-FR"/>
        </w:rPr>
        <w:t>.</w:t>
      </w:r>
    </w:p>
    <w:p w14:paraId="3B98C16C" w14:textId="77777777" w:rsidR="006570E3" w:rsidRPr="008D26D6" w:rsidRDefault="006570E3" w:rsidP="006570E3">
      <w:pPr>
        <w:pStyle w:val="Corpsdetexte"/>
        <w:spacing w:before="20" w:after="20"/>
        <w:jc w:val="both"/>
        <w:rPr>
          <w:sz w:val="10"/>
          <w:szCs w:val="10"/>
          <w:lang w:val="fr-FR"/>
        </w:rPr>
      </w:pPr>
    </w:p>
    <w:p w14:paraId="47B37C0E" w14:textId="77777777" w:rsidR="000B1E5F" w:rsidRPr="008D26D6" w:rsidRDefault="00000000" w:rsidP="006570E3">
      <w:pPr>
        <w:pStyle w:val="Titre2"/>
        <w:spacing w:beforeLines="20" w:before="48" w:afterLines="20" w:after="48"/>
        <w:jc w:val="both"/>
        <w:rPr>
          <w:rFonts w:ascii="Times New Roman" w:hAnsi="Times New Roman" w:cs="Times New Roman"/>
          <w:b/>
          <w:bCs/>
          <w:sz w:val="28"/>
          <w:szCs w:val="28"/>
          <w:u w:val="single"/>
          <w:lang w:val="fr-FR"/>
        </w:rPr>
      </w:pPr>
      <w:bookmarkStart w:id="16" w:name="Xd3cccc1f3e7b824e25fa55892c1b3d8b86eead2"/>
      <w:bookmarkEnd w:id="15"/>
      <w:r w:rsidRPr="008D26D6">
        <w:rPr>
          <w:rFonts w:ascii="Times New Roman" w:hAnsi="Times New Roman" w:cs="Times New Roman"/>
          <w:b/>
          <w:bCs/>
          <w:sz w:val="28"/>
          <w:szCs w:val="28"/>
          <w:u w:val="single"/>
          <w:lang w:val="fr-FR"/>
        </w:rPr>
        <w:t>Vers un système intégré de performance, capacités et assurance publique</w:t>
      </w:r>
    </w:p>
    <w:p w14:paraId="74CED6B0" w14:textId="77777777" w:rsidR="008D26D6" w:rsidRPr="008D26D6" w:rsidRDefault="008D26D6" w:rsidP="006570E3">
      <w:pPr>
        <w:pStyle w:val="FirstParagraph"/>
        <w:spacing w:beforeLines="20" w:before="48" w:afterLines="20" w:after="48"/>
        <w:jc w:val="both"/>
        <w:rPr>
          <w:rFonts w:ascii="Times New Roman" w:hAnsi="Times New Roman" w:cs="Times New Roman"/>
          <w:sz w:val="10"/>
          <w:szCs w:val="10"/>
          <w:lang w:val="fr-FR"/>
        </w:rPr>
      </w:pPr>
    </w:p>
    <w:p w14:paraId="67BC8317" w14:textId="4F2947D0" w:rsidR="000B1E5F" w:rsidRPr="00C0416B" w:rsidRDefault="00000000" w:rsidP="006570E3">
      <w:pPr>
        <w:pStyle w:val="FirstParagraph"/>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La réflexion conduit finalement à dépasser le seul contrat de performance.</w:t>
      </w:r>
      <w:r w:rsidR="008D26D6">
        <w:rPr>
          <w:rFonts w:ascii="Times New Roman" w:hAnsi="Times New Roman" w:cs="Times New Roman"/>
          <w:lang w:val="fr-FR"/>
        </w:rPr>
        <w:t xml:space="preserve"> </w:t>
      </w:r>
      <w:r w:rsidRPr="00C0416B">
        <w:rPr>
          <w:rFonts w:ascii="Times New Roman" w:hAnsi="Times New Roman" w:cs="Times New Roman"/>
          <w:lang w:val="fr-FR"/>
        </w:rPr>
        <w:t xml:space="preserve">Le véritable objet devrait être un système intégré reliant </w:t>
      </w:r>
      <w:r w:rsidRPr="00C0416B">
        <w:rPr>
          <w:rFonts w:ascii="Times New Roman" w:hAnsi="Times New Roman" w:cs="Times New Roman"/>
          <w:b/>
          <w:bCs/>
          <w:lang w:val="fr-FR"/>
        </w:rPr>
        <w:t>stratégie, résultats, capacités, appropriation, performance, risques, contrôle, assurance, audit, évaluation, preuve, responsabilité et apprentissage.</w:t>
      </w:r>
      <w:r w:rsidR="008D26D6">
        <w:rPr>
          <w:rFonts w:ascii="Times New Roman" w:hAnsi="Times New Roman" w:cs="Times New Roman"/>
          <w:b/>
          <w:bCs/>
          <w:lang w:val="fr-FR"/>
        </w:rPr>
        <w:t xml:space="preserve"> </w:t>
      </w:r>
      <w:r w:rsidRPr="00C0416B">
        <w:rPr>
          <w:rFonts w:ascii="Times New Roman" w:hAnsi="Times New Roman" w:cs="Times New Roman"/>
          <w:lang w:val="fr-FR"/>
        </w:rPr>
        <w:t xml:space="preserve">Nous pourrions parler d’un </w:t>
      </w:r>
      <w:bookmarkStart w:id="17" w:name="X41e290c7f017408e7f009e7d1032345be9aa9cd"/>
      <w:bookmarkEnd w:id="0"/>
      <w:bookmarkEnd w:id="16"/>
      <w:r w:rsidRPr="00C0416B">
        <w:rPr>
          <w:rFonts w:ascii="Times New Roman" w:hAnsi="Times New Roman" w:cs="Times New Roman"/>
          <w:lang w:val="fr-FR"/>
        </w:rPr>
        <w:t>Système intégré de performance, capacités et assurance publique</w:t>
      </w:r>
      <w:r w:rsidR="008D26D6">
        <w:rPr>
          <w:rFonts w:ascii="Times New Roman" w:hAnsi="Times New Roman" w:cs="Times New Roman"/>
          <w:lang w:val="fr-FR"/>
        </w:rPr>
        <w:t xml:space="preserve">. </w:t>
      </w:r>
      <w:r w:rsidRPr="00C0416B">
        <w:rPr>
          <w:rFonts w:ascii="Times New Roman" w:hAnsi="Times New Roman" w:cs="Times New Roman"/>
          <w:lang w:val="fr-FR"/>
        </w:rPr>
        <w:t>Dans ce système :</w:t>
      </w:r>
    </w:p>
    <w:p w14:paraId="1C35F665" w14:textId="77777777" w:rsidR="008D26D6" w:rsidRPr="008D26D6" w:rsidRDefault="00000000" w:rsidP="008D26D6">
      <w:pPr>
        <w:pStyle w:val="Corpsdetexte"/>
        <w:numPr>
          <w:ilvl w:val="0"/>
          <w:numId w:val="10"/>
        </w:numPr>
        <w:spacing w:beforeLines="20" w:before="48" w:afterLines="20" w:after="48"/>
        <w:jc w:val="both"/>
        <w:rPr>
          <w:rFonts w:ascii="Times New Roman" w:hAnsi="Times New Roman" w:cs="Times New Roman"/>
          <w:lang w:val="fr-FR"/>
        </w:rPr>
      </w:pPr>
      <w:r w:rsidRPr="008D26D6">
        <w:rPr>
          <w:rFonts w:ascii="Times New Roman" w:hAnsi="Times New Roman" w:cs="Times New Roman"/>
          <w:lang w:val="fr-FR"/>
        </w:rPr>
        <w:t>le contrat formalise les engagements ;</w:t>
      </w:r>
    </w:p>
    <w:p w14:paraId="47AFCF8D" w14:textId="77777777" w:rsidR="008D26D6" w:rsidRPr="008D26D6" w:rsidRDefault="00000000" w:rsidP="008D26D6">
      <w:pPr>
        <w:pStyle w:val="Corpsdetexte"/>
        <w:numPr>
          <w:ilvl w:val="0"/>
          <w:numId w:val="10"/>
        </w:numPr>
        <w:spacing w:beforeLines="20" w:before="48" w:afterLines="20" w:after="48"/>
        <w:jc w:val="both"/>
        <w:rPr>
          <w:rFonts w:ascii="Times New Roman" w:hAnsi="Times New Roman" w:cs="Times New Roman"/>
          <w:lang w:val="fr-FR"/>
        </w:rPr>
      </w:pPr>
      <w:r w:rsidRPr="008D26D6">
        <w:rPr>
          <w:rFonts w:ascii="Times New Roman" w:hAnsi="Times New Roman" w:cs="Times New Roman"/>
          <w:lang w:val="fr-FR"/>
        </w:rPr>
        <w:t>le diagnostic capacitaire vérifie qu’ils sont réalisables ;</w:t>
      </w:r>
    </w:p>
    <w:p w14:paraId="6B789FE9" w14:textId="77777777" w:rsidR="008D26D6" w:rsidRPr="008D26D6" w:rsidRDefault="00000000" w:rsidP="008D26D6">
      <w:pPr>
        <w:pStyle w:val="Corpsdetexte"/>
        <w:numPr>
          <w:ilvl w:val="0"/>
          <w:numId w:val="10"/>
        </w:numPr>
        <w:spacing w:beforeLines="20" w:before="48" w:afterLines="20" w:after="48"/>
        <w:jc w:val="both"/>
        <w:rPr>
          <w:rFonts w:ascii="Times New Roman" w:hAnsi="Times New Roman" w:cs="Times New Roman"/>
          <w:lang w:val="fr-FR"/>
        </w:rPr>
      </w:pPr>
      <w:r w:rsidRPr="008D26D6">
        <w:rPr>
          <w:rFonts w:ascii="Times New Roman" w:hAnsi="Times New Roman" w:cs="Times New Roman"/>
          <w:lang w:val="fr-FR"/>
        </w:rPr>
        <w:t>la culture de performance permet leur appropriation ;</w:t>
      </w:r>
    </w:p>
    <w:p w14:paraId="3CED0E80" w14:textId="77777777" w:rsidR="008D26D6" w:rsidRPr="008D26D6" w:rsidRDefault="00000000" w:rsidP="008D26D6">
      <w:pPr>
        <w:pStyle w:val="Corpsdetexte"/>
        <w:numPr>
          <w:ilvl w:val="0"/>
          <w:numId w:val="10"/>
        </w:numPr>
        <w:spacing w:beforeLines="20" w:before="48" w:afterLines="20" w:after="48"/>
        <w:jc w:val="both"/>
        <w:rPr>
          <w:rFonts w:ascii="Times New Roman" w:hAnsi="Times New Roman" w:cs="Times New Roman"/>
          <w:lang w:val="fr-FR"/>
        </w:rPr>
      </w:pPr>
      <w:r w:rsidRPr="008D26D6">
        <w:rPr>
          <w:rFonts w:ascii="Times New Roman" w:hAnsi="Times New Roman" w:cs="Times New Roman"/>
          <w:lang w:val="fr-FR"/>
        </w:rPr>
        <w:t>les KPI mesurent la progression ;</w:t>
      </w:r>
    </w:p>
    <w:p w14:paraId="5CDC6005" w14:textId="77777777" w:rsidR="008D26D6" w:rsidRPr="008D26D6" w:rsidRDefault="00000000" w:rsidP="008D26D6">
      <w:pPr>
        <w:pStyle w:val="Corpsdetexte"/>
        <w:numPr>
          <w:ilvl w:val="0"/>
          <w:numId w:val="10"/>
        </w:numPr>
        <w:spacing w:beforeLines="20" w:before="48" w:afterLines="20" w:after="48"/>
        <w:jc w:val="both"/>
        <w:rPr>
          <w:rFonts w:ascii="Times New Roman" w:hAnsi="Times New Roman" w:cs="Times New Roman"/>
          <w:lang w:val="fr-FR"/>
        </w:rPr>
      </w:pPr>
      <w:r w:rsidRPr="008D26D6">
        <w:rPr>
          <w:rFonts w:ascii="Times New Roman" w:hAnsi="Times New Roman" w:cs="Times New Roman"/>
          <w:lang w:val="fr-FR"/>
        </w:rPr>
        <w:t>les KRI détectent les menaces ;</w:t>
      </w:r>
    </w:p>
    <w:p w14:paraId="346868FB" w14:textId="007A10A8" w:rsidR="008D26D6" w:rsidRPr="008D26D6" w:rsidRDefault="00000000" w:rsidP="008D26D6">
      <w:pPr>
        <w:pStyle w:val="Corpsdetexte"/>
        <w:numPr>
          <w:ilvl w:val="0"/>
          <w:numId w:val="10"/>
        </w:numPr>
        <w:spacing w:beforeLines="20" w:before="48" w:afterLines="20" w:after="48"/>
        <w:jc w:val="both"/>
        <w:rPr>
          <w:rFonts w:ascii="Times New Roman" w:hAnsi="Times New Roman" w:cs="Times New Roman"/>
          <w:lang w:val="fr-FR"/>
        </w:rPr>
      </w:pPr>
      <w:r w:rsidRPr="008D26D6">
        <w:rPr>
          <w:rFonts w:ascii="Times New Roman" w:hAnsi="Times New Roman" w:cs="Times New Roman"/>
          <w:lang w:val="fr-FR"/>
        </w:rPr>
        <w:lastRenderedPageBreak/>
        <w:t>le management surveille en continu ;</w:t>
      </w:r>
    </w:p>
    <w:p w14:paraId="58A2A77C" w14:textId="77777777" w:rsidR="008D26D6" w:rsidRPr="008D26D6" w:rsidRDefault="00000000" w:rsidP="008D26D6">
      <w:pPr>
        <w:pStyle w:val="Corpsdetexte"/>
        <w:numPr>
          <w:ilvl w:val="0"/>
          <w:numId w:val="10"/>
        </w:numPr>
        <w:spacing w:beforeLines="20" w:before="48" w:afterLines="20" w:after="48"/>
        <w:jc w:val="both"/>
        <w:rPr>
          <w:rFonts w:ascii="Times New Roman" w:hAnsi="Times New Roman" w:cs="Times New Roman"/>
          <w:lang w:val="fr-FR"/>
        </w:rPr>
      </w:pPr>
      <w:r w:rsidRPr="008D26D6">
        <w:rPr>
          <w:rFonts w:ascii="Times New Roman" w:hAnsi="Times New Roman" w:cs="Times New Roman"/>
          <w:lang w:val="fr-FR"/>
        </w:rPr>
        <w:t>l’assurance vérifie régulièrement la maîtrise des risques ;</w:t>
      </w:r>
    </w:p>
    <w:p w14:paraId="221FDEAD" w14:textId="77777777" w:rsidR="008D26D6" w:rsidRPr="008D26D6" w:rsidRDefault="00000000" w:rsidP="008D26D6">
      <w:pPr>
        <w:pStyle w:val="Corpsdetexte"/>
        <w:numPr>
          <w:ilvl w:val="0"/>
          <w:numId w:val="10"/>
        </w:numPr>
        <w:spacing w:beforeLines="20" w:before="48" w:afterLines="20" w:after="48"/>
        <w:jc w:val="both"/>
        <w:rPr>
          <w:rFonts w:ascii="Times New Roman" w:hAnsi="Times New Roman" w:cs="Times New Roman"/>
          <w:lang w:val="fr-FR"/>
        </w:rPr>
      </w:pPr>
      <w:r w:rsidRPr="008D26D6">
        <w:rPr>
          <w:rFonts w:ascii="Times New Roman" w:hAnsi="Times New Roman" w:cs="Times New Roman"/>
          <w:lang w:val="fr-FR"/>
        </w:rPr>
        <w:t>l’audit apporte une assurance indépendante ;</w:t>
      </w:r>
    </w:p>
    <w:p w14:paraId="0D7FDB43" w14:textId="77777777" w:rsidR="008D26D6" w:rsidRPr="008D26D6" w:rsidRDefault="00000000" w:rsidP="008D26D6">
      <w:pPr>
        <w:pStyle w:val="Corpsdetexte"/>
        <w:numPr>
          <w:ilvl w:val="0"/>
          <w:numId w:val="10"/>
        </w:numPr>
        <w:spacing w:beforeLines="20" w:before="48" w:afterLines="20" w:after="48"/>
        <w:jc w:val="both"/>
        <w:rPr>
          <w:rFonts w:ascii="Times New Roman" w:hAnsi="Times New Roman" w:cs="Times New Roman"/>
          <w:lang w:val="fr-FR"/>
        </w:rPr>
      </w:pPr>
      <w:r w:rsidRPr="008D26D6">
        <w:rPr>
          <w:rFonts w:ascii="Times New Roman" w:hAnsi="Times New Roman" w:cs="Times New Roman"/>
          <w:lang w:val="fr-FR"/>
        </w:rPr>
        <w:t>l’évaluation mesure les résultats et l’impact ;</w:t>
      </w:r>
    </w:p>
    <w:p w14:paraId="5C30C5EF" w14:textId="77777777" w:rsidR="008D26D6" w:rsidRPr="008D26D6" w:rsidRDefault="00000000" w:rsidP="008D26D6">
      <w:pPr>
        <w:pStyle w:val="Corpsdetexte"/>
        <w:numPr>
          <w:ilvl w:val="0"/>
          <w:numId w:val="10"/>
        </w:numPr>
        <w:spacing w:beforeLines="20" w:before="48" w:afterLines="20" w:after="48"/>
        <w:jc w:val="both"/>
        <w:rPr>
          <w:rFonts w:ascii="Times New Roman" w:hAnsi="Times New Roman" w:cs="Times New Roman"/>
          <w:lang w:val="fr-FR"/>
        </w:rPr>
      </w:pPr>
      <w:r w:rsidRPr="008D26D6">
        <w:rPr>
          <w:rFonts w:ascii="Times New Roman" w:hAnsi="Times New Roman" w:cs="Times New Roman"/>
          <w:lang w:val="fr-FR"/>
        </w:rPr>
        <w:t>les preuves rendent la responsabilité démontrable ;</w:t>
      </w:r>
    </w:p>
    <w:p w14:paraId="45FDEA04" w14:textId="56264614" w:rsidR="000B1E5F" w:rsidRPr="008D26D6" w:rsidRDefault="00000000" w:rsidP="008D26D6">
      <w:pPr>
        <w:pStyle w:val="Corpsdetexte"/>
        <w:numPr>
          <w:ilvl w:val="0"/>
          <w:numId w:val="10"/>
        </w:numPr>
        <w:spacing w:beforeLines="20" w:before="48" w:afterLines="20" w:after="48"/>
        <w:jc w:val="both"/>
        <w:rPr>
          <w:rFonts w:ascii="Times New Roman" w:hAnsi="Times New Roman" w:cs="Times New Roman"/>
          <w:lang w:val="fr-FR"/>
        </w:rPr>
      </w:pPr>
      <w:r w:rsidRPr="008D26D6">
        <w:rPr>
          <w:rFonts w:ascii="Times New Roman" w:hAnsi="Times New Roman" w:cs="Times New Roman"/>
          <w:lang w:val="fr-FR"/>
        </w:rPr>
        <w:t>l’apprentissage permet de renforcer continuellement les capacités.</w:t>
      </w:r>
    </w:p>
    <w:p w14:paraId="69F76626" w14:textId="77777777" w:rsidR="008D26D6" w:rsidRPr="008D26D6" w:rsidRDefault="008D26D6" w:rsidP="006570E3">
      <w:pPr>
        <w:pStyle w:val="Corpsdetexte"/>
        <w:spacing w:beforeLines="20" w:before="48" w:afterLines="20" w:after="48"/>
        <w:jc w:val="both"/>
        <w:rPr>
          <w:rFonts w:ascii="Times New Roman" w:hAnsi="Times New Roman" w:cs="Times New Roman"/>
          <w:sz w:val="10"/>
          <w:szCs w:val="10"/>
          <w:lang w:val="fr-FR"/>
        </w:rPr>
      </w:pPr>
    </w:p>
    <w:p w14:paraId="12693A77" w14:textId="6580071B" w:rsidR="000B1E5F" w:rsidRPr="00C0416B" w:rsidRDefault="00000000" w:rsidP="006570E3">
      <w:pPr>
        <w:pStyle w:val="Corpsdetexte"/>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Le contrat de performance n’est donc pas le système.</w:t>
      </w:r>
      <w:r w:rsidR="008D26D6">
        <w:rPr>
          <w:rFonts w:ascii="Times New Roman" w:hAnsi="Times New Roman" w:cs="Times New Roman"/>
          <w:lang w:val="fr-FR"/>
        </w:rPr>
        <w:t xml:space="preserve"> </w:t>
      </w:r>
      <w:r w:rsidRPr="00C0416B">
        <w:rPr>
          <w:rFonts w:ascii="Times New Roman" w:hAnsi="Times New Roman" w:cs="Times New Roman"/>
          <w:lang w:val="fr-FR"/>
        </w:rPr>
        <w:t xml:space="preserve">Il en est </w:t>
      </w:r>
      <w:r w:rsidRPr="00C0416B">
        <w:rPr>
          <w:rFonts w:ascii="Times New Roman" w:hAnsi="Times New Roman" w:cs="Times New Roman"/>
          <w:b/>
          <w:bCs/>
          <w:lang w:val="fr-FR"/>
        </w:rPr>
        <w:t>l’une des expressions contractuelles</w:t>
      </w:r>
      <w:r w:rsidRPr="00C0416B">
        <w:rPr>
          <w:rFonts w:ascii="Times New Roman" w:hAnsi="Times New Roman" w:cs="Times New Roman"/>
          <w:lang w:val="fr-FR"/>
        </w:rPr>
        <w:t>.</w:t>
      </w:r>
      <w:r w:rsidR="008D26D6">
        <w:rPr>
          <w:rFonts w:ascii="Times New Roman" w:hAnsi="Times New Roman" w:cs="Times New Roman"/>
          <w:lang w:val="fr-FR"/>
        </w:rPr>
        <w:t xml:space="preserve"> </w:t>
      </w:r>
      <w:r w:rsidRPr="00C0416B">
        <w:rPr>
          <w:rFonts w:ascii="Times New Roman" w:hAnsi="Times New Roman" w:cs="Times New Roman"/>
          <w:lang w:val="fr-FR"/>
        </w:rPr>
        <w:t>La formule centrale pourrait désormais être la suivante :</w:t>
      </w:r>
    </w:p>
    <w:p w14:paraId="65CB95E0" w14:textId="77777777" w:rsidR="008D26D6" w:rsidRDefault="00000000" w:rsidP="008D26D6">
      <w:pPr>
        <w:pStyle w:val="Corpsdetexte"/>
        <w:numPr>
          <w:ilvl w:val="0"/>
          <w:numId w:val="11"/>
        </w:numPr>
        <w:spacing w:beforeLines="20" w:before="48" w:afterLines="20" w:after="48"/>
        <w:jc w:val="both"/>
        <w:rPr>
          <w:rFonts w:ascii="Times New Roman" w:hAnsi="Times New Roman" w:cs="Times New Roman"/>
          <w:b/>
          <w:bCs/>
          <w:lang w:val="fr-FR"/>
        </w:rPr>
      </w:pPr>
      <w:r w:rsidRPr="00C0416B">
        <w:rPr>
          <w:rFonts w:ascii="Times New Roman" w:hAnsi="Times New Roman" w:cs="Times New Roman"/>
          <w:b/>
          <w:bCs/>
          <w:lang w:val="fr-FR"/>
        </w:rPr>
        <w:t>Pas de performance durable sans capacité.</w:t>
      </w:r>
    </w:p>
    <w:p w14:paraId="1E755AF1" w14:textId="77777777" w:rsidR="008D26D6" w:rsidRDefault="00000000" w:rsidP="008D26D6">
      <w:pPr>
        <w:pStyle w:val="Corpsdetexte"/>
        <w:numPr>
          <w:ilvl w:val="0"/>
          <w:numId w:val="11"/>
        </w:numPr>
        <w:spacing w:beforeLines="20" w:before="48" w:afterLines="20" w:after="48"/>
        <w:jc w:val="both"/>
        <w:rPr>
          <w:rFonts w:ascii="Times New Roman" w:hAnsi="Times New Roman" w:cs="Times New Roman"/>
          <w:b/>
          <w:bCs/>
          <w:lang w:val="fr-FR"/>
        </w:rPr>
      </w:pPr>
      <w:r w:rsidRPr="00C0416B">
        <w:rPr>
          <w:rFonts w:ascii="Times New Roman" w:hAnsi="Times New Roman" w:cs="Times New Roman"/>
          <w:b/>
          <w:bCs/>
          <w:lang w:val="fr-FR"/>
        </w:rPr>
        <w:t>Pas de capacité pleinement mobilisée sans appropriation.</w:t>
      </w:r>
    </w:p>
    <w:p w14:paraId="40E53EB5" w14:textId="77777777" w:rsidR="008D26D6" w:rsidRDefault="00000000" w:rsidP="008D26D6">
      <w:pPr>
        <w:pStyle w:val="Corpsdetexte"/>
        <w:numPr>
          <w:ilvl w:val="0"/>
          <w:numId w:val="11"/>
        </w:numPr>
        <w:spacing w:beforeLines="20" w:before="48" w:afterLines="20" w:after="48"/>
        <w:jc w:val="both"/>
        <w:rPr>
          <w:rFonts w:ascii="Times New Roman" w:hAnsi="Times New Roman" w:cs="Times New Roman"/>
          <w:b/>
          <w:bCs/>
          <w:lang w:val="fr-FR"/>
        </w:rPr>
      </w:pPr>
      <w:r w:rsidRPr="00C0416B">
        <w:rPr>
          <w:rFonts w:ascii="Times New Roman" w:hAnsi="Times New Roman" w:cs="Times New Roman"/>
          <w:b/>
          <w:bCs/>
          <w:lang w:val="fr-FR"/>
        </w:rPr>
        <w:t>Pas de responsabilité crédible sans assurance suffisamment fréquente.</w:t>
      </w:r>
    </w:p>
    <w:p w14:paraId="69F4A57E" w14:textId="35A38630" w:rsidR="000B1E5F" w:rsidRPr="00C0416B" w:rsidRDefault="00000000" w:rsidP="008D26D6">
      <w:pPr>
        <w:pStyle w:val="Corpsdetexte"/>
        <w:numPr>
          <w:ilvl w:val="0"/>
          <w:numId w:val="11"/>
        </w:numPr>
        <w:spacing w:beforeLines="20" w:before="48" w:afterLines="20" w:after="48"/>
        <w:jc w:val="both"/>
        <w:rPr>
          <w:rFonts w:ascii="Times New Roman" w:hAnsi="Times New Roman" w:cs="Times New Roman"/>
          <w:lang w:val="fr-FR"/>
        </w:rPr>
      </w:pPr>
      <w:r w:rsidRPr="00C0416B">
        <w:rPr>
          <w:rFonts w:ascii="Times New Roman" w:hAnsi="Times New Roman" w:cs="Times New Roman"/>
          <w:b/>
          <w:bCs/>
          <w:lang w:val="fr-FR"/>
        </w:rPr>
        <w:t>Pas de transformation durable sans apprentissage.</w:t>
      </w:r>
    </w:p>
    <w:p w14:paraId="1AC0363F" w14:textId="184C43D0" w:rsidR="000B1E5F" w:rsidRPr="00C0416B" w:rsidRDefault="00000000" w:rsidP="006570E3">
      <w:pPr>
        <w:pStyle w:val="Corpsdetexte"/>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 xml:space="preserve">Et peut-être faut-il finalement retenir cette règle </w:t>
      </w:r>
      <w:r w:rsidR="008D26D6">
        <w:rPr>
          <w:rFonts w:ascii="Times New Roman" w:hAnsi="Times New Roman" w:cs="Times New Roman"/>
          <w:lang w:val="fr-FR"/>
        </w:rPr>
        <w:t>« </w:t>
      </w:r>
      <w:r w:rsidRPr="00C0416B">
        <w:rPr>
          <w:rFonts w:ascii="Times New Roman" w:hAnsi="Times New Roman" w:cs="Times New Roman"/>
          <w:b/>
          <w:bCs/>
          <w:lang w:val="fr-FR"/>
        </w:rPr>
        <w:t>On ne devrait pas contractualiser sérieusement un résultat sans avoir préalablement identifié, évalué, développé et sécurisé les capacités nécessaires pour le produire, tout en s’assurant que les acteurs se sont réellement approprié la culture de performance qui doit permettre de le maintenir.</w:t>
      </w:r>
      <w:r w:rsidR="008D26D6">
        <w:rPr>
          <w:rFonts w:ascii="Times New Roman" w:hAnsi="Times New Roman" w:cs="Times New Roman"/>
          <w:b/>
          <w:bCs/>
          <w:lang w:val="fr-FR"/>
        </w:rPr>
        <w:t> »</w:t>
      </w:r>
    </w:p>
    <w:p w14:paraId="5F27647F" w14:textId="77777777" w:rsidR="008D26D6" w:rsidRPr="008D26D6" w:rsidRDefault="008D26D6" w:rsidP="006570E3">
      <w:pPr>
        <w:pStyle w:val="Corpsdetexte"/>
        <w:spacing w:beforeLines="20" w:before="48" w:afterLines="20" w:after="48"/>
        <w:jc w:val="both"/>
        <w:rPr>
          <w:rFonts w:ascii="Times New Roman" w:hAnsi="Times New Roman" w:cs="Times New Roman"/>
          <w:sz w:val="10"/>
          <w:szCs w:val="10"/>
          <w:lang w:val="fr-FR"/>
        </w:rPr>
      </w:pPr>
    </w:p>
    <w:p w14:paraId="1A1E4A51" w14:textId="402980FF" w:rsidR="000B1E5F" w:rsidRDefault="008D26D6" w:rsidP="006570E3">
      <w:pPr>
        <w:pStyle w:val="Corpsdetexte"/>
        <w:spacing w:beforeLines="20" w:before="48" w:afterLines="20" w:after="48"/>
        <w:jc w:val="both"/>
        <w:rPr>
          <w:rFonts w:ascii="Times New Roman" w:hAnsi="Times New Roman" w:cs="Times New Roman"/>
          <w:lang w:val="fr-FR"/>
        </w:rPr>
      </w:pPr>
      <w:r>
        <w:rPr>
          <w:rFonts w:ascii="Times New Roman" w:hAnsi="Times New Roman" w:cs="Times New Roman"/>
          <w:lang w:val="fr-FR"/>
        </w:rPr>
        <w:t>Si l</w:t>
      </w:r>
      <w:r w:rsidR="00000000" w:rsidRPr="00C0416B">
        <w:rPr>
          <w:rFonts w:ascii="Times New Roman" w:hAnsi="Times New Roman" w:cs="Times New Roman"/>
          <w:lang w:val="fr-FR"/>
        </w:rPr>
        <w:t>a conformité reste indispensable</w:t>
      </w:r>
      <w:r>
        <w:rPr>
          <w:rFonts w:ascii="Times New Roman" w:hAnsi="Times New Roman" w:cs="Times New Roman"/>
          <w:lang w:val="fr-FR"/>
        </w:rPr>
        <w:t xml:space="preserve">, la </w:t>
      </w:r>
      <w:r w:rsidR="00000000" w:rsidRPr="00C0416B">
        <w:rPr>
          <w:rFonts w:ascii="Times New Roman" w:hAnsi="Times New Roman" w:cs="Times New Roman"/>
          <w:lang w:val="fr-FR"/>
        </w:rPr>
        <w:t>performance devient incontournable</w:t>
      </w:r>
      <w:r>
        <w:rPr>
          <w:rFonts w:ascii="Times New Roman" w:hAnsi="Times New Roman" w:cs="Times New Roman"/>
          <w:lang w:val="fr-FR"/>
        </w:rPr>
        <w:t xml:space="preserve"> et l</w:t>
      </w:r>
      <w:r w:rsidR="00000000" w:rsidRPr="00C0416B">
        <w:rPr>
          <w:rFonts w:ascii="Times New Roman" w:hAnsi="Times New Roman" w:cs="Times New Roman"/>
          <w:lang w:val="fr-FR"/>
        </w:rPr>
        <w:t>’impact est la finalité.</w:t>
      </w:r>
      <w:r>
        <w:rPr>
          <w:rFonts w:ascii="Times New Roman" w:hAnsi="Times New Roman" w:cs="Times New Roman"/>
          <w:lang w:val="fr-FR"/>
        </w:rPr>
        <w:t xml:space="preserve"> </w:t>
      </w:r>
      <w:r w:rsidR="00000000" w:rsidRPr="00C0416B">
        <w:rPr>
          <w:rFonts w:ascii="Times New Roman" w:hAnsi="Times New Roman" w:cs="Times New Roman"/>
          <w:lang w:val="fr-FR"/>
        </w:rPr>
        <w:t>Mais entre l’ambition et l’impact</w:t>
      </w:r>
      <w:r>
        <w:rPr>
          <w:rFonts w:ascii="Times New Roman" w:hAnsi="Times New Roman" w:cs="Times New Roman"/>
          <w:lang w:val="fr-FR"/>
        </w:rPr>
        <w:t>,</w:t>
      </w:r>
      <w:r w:rsidR="00000000" w:rsidRPr="00C0416B">
        <w:rPr>
          <w:rFonts w:ascii="Times New Roman" w:hAnsi="Times New Roman" w:cs="Times New Roman"/>
          <w:lang w:val="fr-FR"/>
        </w:rPr>
        <w:t xml:space="preserve"> se trouve la question fondamentale de la </w:t>
      </w:r>
      <w:r w:rsidR="00000000" w:rsidRPr="00C0416B">
        <w:rPr>
          <w:rFonts w:ascii="Times New Roman" w:hAnsi="Times New Roman" w:cs="Times New Roman"/>
          <w:b/>
          <w:bCs/>
          <w:lang w:val="fr-FR"/>
        </w:rPr>
        <w:t>capacité de l’État à délivrer, à surveiller ses risques, à apprendre et à rendre compte</w:t>
      </w:r>
      <w:r w:rsidR="00000000" w:rsidRPr="00C0416B">
        <w:rPr>
          <w:rFonts w:ascii="Times New Roman" w:hAnsi="Times New Roman" w:cs="Times New Roman"/>
          <w:lang w:val="fr-FR"/>
        </w:rPr>
        <w:t>.</w:t>
      </w:r>
    </w:p>
    <w:p w14:paraId="1227AC44" w14:textId="77777777" w:rsidR="008D26D6" w:rsidRPr="00C0416B" w:rsidRDefault="008D26D6" w:rsidP="006570E3">
      <w:pPr>
        <w:pStyle w:val="Corpsdetexte"/>
        <w:spacing w:beforeLines="20" w:before="48" w:afterLines="20" w:after="48"/>
        <w:jc w:val="both"/>
        <w:rPr>
          <w:rFonts w:ascii="Times New Roman" w:hAnsi="Times New Roman" w:cs="Times New Roman"/>
          <w:lang w:val="fr-FR"/>
        </w:rPr>
      </w:pPr>
    </w:p>
    <w:p w14:paraId="1715BE00" w14:textId="77777777" w:rsidR="000B1E5F" w:rsidRDefault="00000000" w:rsidP="006570E3">
      <w:pPr>
        <w:pStyle w:val="Corpsdetexte"/>
        <w:spacing w:beforeLines="20" w:before="48" w:afterLines="20" w:after="48"/>
        <w:jc w:val="both"/>
        <w:rPr>
          <w:rFonts w:ascii="Times New Roman" w:hAnsi="Times New Roman" w:cs="Times New Roman"/>
          <w:lang w:val="fr-FR"/>
        </w:rPr>
      </w:pPr>
      <w:r w:rsidRPr="00C0416B">
        <w:rPr>
          <w:rFonts w:ascii="Times New Roman" w:hAnsi="Times New Roman" w:cs="Times New Roman"/>
          <w:lang w:val="fr-FR"/>
        </w:rPr>
        <w:t>C’est probablement là que se situe l’un des prochains grands chantiers de la réforme publique en Afrique francophone.</w:t>
      </w:r>
    </w:p>
    <w:p w14:paraId="39FC5840" w14:textId="77777777" w:rsidR="008D26D6" w:rsidRPr="00C0416B" w:rsidRDefault="008D26D6" w:rsidP="006570E3">
      <w:pPr>
        <w:pStyle w:val="Corpsdetexte"/>
        <w:spacing w:beforeLines="20" w:before="48" w:afterLines="20" w:after="48"/>
        <w:jc w:val="both"/>
        <w:rPr>
          <w:rFonts w:ascii="Times New Roman" w:hAnsi="Times New Roman" w:cs="Times New Roman"/>
          <w:lang w:val="fr-FR"/>
        </w:rPr>
      </w:pPr>
    </w:p>
    <w:p w14:paraId="3826BECC" w14:textId="7A64459E" w:rsidR="000B1E5F" w:rsidRPr="00C0416B" w:rsidRDefault="00000000" w:rsidP="006570E3">
      <w:pPr>
        <w:pStyle w:val="Corpsdetexte"/>
        <w:spacing w:beforeLines="20" w:before="48" w:afterLines="20" w:after="48"/>
        <w:jc w:val="both"/>
        <w:rPr>
          <w:rFonts w:ascii="Times New Roman" w:hAnsi="Times New Roman" w:cs="Times New Roman"/>
        </w:rPr>
      </w:pPr>
      <w:r w:rsidRPr="00C0416B">
        <w:rPr>
          <w:rFonts w:ascii="Times New Roman" w:hAnsi="Times New Roman" w:cs="Times New Roman"/>
          <w:b/>
          <w:bCs/>
        </w:rPr>
        <w:t xml:space="preserve">Dr Abdou Karim Gueye </w:t>
      </w:r>
      <w:r w:rsidR="008D26D6">
        <w:rPr>
          <w:rFonts w:ascii="Times New Roman" w:hAnsi="Times New Roman" w:cs="Times New Roman"/>
          <w:b/>
          <w:bCs/>
        </w:rPr>
        <w:t xml:space="preserve">- </w:t>
      </w:r>
      <w:r w:rsidRPr="00C0416B">
        <w:rPr>
          <w:rFonts w:ascii="Times New Roman" w:hAnsi="Times New Roman" w:cs="Times New Roman"/>
          <w:b/>
          <w:bCs/>
        </w:rPr>
        <w:t xml:space="preserve">DBA </w:t>
      </w:r>
      <w:r w:rsidR="008D26D6">
        <w:rPr>
          <w:rFonts w:ascii="Times New Roman" w:hAnsi="Times New Roman" w:cs="Times New Roman"/>
          <w:b/>
          <w:bCs/>
        </w:rPr>
        <w:t>-</w:t>
      </w:r>
      <w:r w:rsidRPr="00C0416B">
        <w:rPr>
          <w:rFonts w:ascii="Times New Roman" w:hAnsi="Times New Roman" w:cs="Times New Roman"/>
          <w:b/>
          <w:bCs/>
        </w:rPr>
        <w:t xml:space="preserve"> MBA </w:t>
      </w:r>
      <w:r w:rsidR="008D26D6">
        <w:rPr>
          <w:rFonts w:ascii="Times New Roman" w:hAnsi="Times New Roman" w:cs="Times New Roman"/>
          <w:b/>
          <w:bCs/>
        </w:rPr>
        <w:t xml:space="preserve">- </w:t>
      </w:r>
      <w:r w:rsidRPr="00C0416B">
        <w:rPr>
          <w:rFonts w:ascii="Times New Roman" w:hAnsi="Times New Roman" w:cs="Times New Roman"/>
          <w:b/>
          <w:bCs/>
        </w:rPr>
        <w:t xml:space="preserve">Master in Laws </w:t>
      </w:r>
      <w:r w:rsidR="008D26D6">
        <w:rPr>
          <w:rFonts w:ascii="Times New Roman" w:hAnsi="Times New Roman" w:cs="Times New Roman"/>
          <w:b/>
          <w:bCs/>
        </w:rPr>
        <w:t xml:space="preserve">- </w:t>
      </w:r>
      <w:r w:rsidRPr="00C0416B">
        <w:rPr>
          <w:rFonts w:ascii="Times New Roman" w:hAnsi="Times New Roman" w:cs="Times New Roman"/>
          <w:b/>
          <w:bCs/>
        </w:rPr>
        <w:t xml:space="preserve">ENA </w:t>
      </w:r>
      <w:r w:rsidR="008D26D6">
        <w:rPr>
          <w:rFonts w:ascii="Times New Roman" w:hAnsi="Times New Roman" w:cs="Times New Roman"/>
          <w:b/>
          <w:bCs/>
        </w:rPr>
        <w:t xml:space="preserve">- </w:t>
      </w:r>
      <w:r w:rsidRPr="00C0416B">
        <w:rPr>
          <w:rFonts w:ascii="Times New Roman" w:hAnsi="Times New Roman" w:cs="Times New Roman"/>
          <w:b/>
          <w:bCs/>
        </w:rPr>
        <w:t>MissionPro</w:t>
      </w:r>
      <w:bookmarkEnd w:id="17"/>
    </w:p>
    <w:sectPr w:rsidR="000B1E5F" w:rsidRPr="00C0416B" w:rsidSect="00BC4069">
      <w:headerReference w:type="default" r:id="rId13"/>
      <w:footnotePr>
        <w:numRestart w:val="eachSect"/>
      </w:footnotePr>
      <w:pgSz w:w="12240" w:h="15840"/>
      <w:pgMar w:top="1417" w:right="1417" w:bottom="1417" w:left="1417"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81033" w14:textId="77777777" w:rsidR="000F5BF9" w:rsidRDefault="000F5BF9" w:rsidP="00BC4069">
      <w:pPr>
        <w:spacing w:after="0"/>
      </w:pPr>
      <w:r>
        <w:separator/>
      </w:r>
    </w:p>
  </w:endnote>
  <w:endnote w:type="continuationSeparator" w:id="0">
    <w:p w14:paraId="39595CEA" w14:textId="77777777" w:rsidR="000F5BF9" w:rsidRDefault="000F5BF9" w:rsidP="00BC40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2C7F3" w14:textId="77777777" w:rsidR="000F5BF9" w:rsidRDefault="000F5BF9" w:rsidP="00BC4069">
      <w:pPr>
        <w:spacing w:after="0"/>
      </w:pPr>
      <w:r>
        <w:separator/>
      </w:r>
    </w:p>
  </w:footnote>
  <w:footnote w:type="continuationSeparator" w:id="0">
    <w:p w14:paraId="76B71B0C" w14:textId="77777777" w:rsidR="000F5BF9" w:rsidRDefault="000F5BF9" w:rsidP="00BC406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1558072"/>
      <w:docPartObj>
        <w:docPartGallery w:val="Page Numbers (Top of Page)"/>
        <w:docPartUnique/>
      </w:docPartObj>
    </w:sdtPr>
    <w:sdtContent>
      <w:p w14:paraId="4D6B7458" w14:textId="48684E1E" w:rsidR="00BC4069" w:rsidRDefault="00BC4069">
        <w:pPr>
          <w:pStyle w:val="En-tte"/>
          <w:jc w:val="center"/>
        </w:pPr>
        <w:r>
          <w:fldChar w:fldCharType="begin"/>
        </w:r>
        <w:r>
          <w:instrText>PAGE   \* MERGEFORMAT</w:instrText>
        </w:r>
        <w:r>
          <w:fldChar w:fldCharType="separate"/>
        </w:r>
        <w:r>
          <w:rPr>
            <w:lang w:val="fr-FR"/>
          </w:rPr>
          <w:t>2</w:t>
        </w:r>
        <w:r>
          <w:fldChar w:fldCharType="end"/>
        </w:r>
      </w:p>
    </w:sdtContent>
  </w:sdt>
  <w:p w14:paraId="3C430C96" w14:textId="77777777" w:rsidR="00BC4069" w:rsidRDefault="00BC406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694C41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11BD28F9"/>
    <w:multiLevelType w:val="hybridMultilevel"/>
    <w:tmpl w:val="285C93B8"/>
    <w:lvl w:ilvl="0" w:tplc="1242F20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9F568EA"/>
    <w:multiLevelType w:val="hybridMultilevel"/>
    <w:tmpl w:val="36E8EDA0"/>
    <w:lvl w:ilvl="0" w:tplc="1242F20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39F2457"/>
    <w:multiLevelType w:val="hybridMultilevel"/>
    <w:tmpl w:val="B8DA0020"/>
    <w:lvl w:ilvl="0" w:tplc="1242F20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FA97789"/>
    <w:multiLevelType w:val="hybridMultilevel"/>
    <w:tmpl w:val="41D4E7CE"/>
    <w:lvl w:ilvl="0" w:tplc="1242F20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5E64D8D"/>
    <w:multiLevelType w:val="hybridMultilevel"/>
    <w:tmpl w:val="A2CCEDC0"/>
    <w:lvl w:ilvl="0" w:tplc="1242F20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2F65FB5"/>
    <w:multiLevelType w:val="hybridMultilevel"/>
    <w:tmpl w:val="F43E988E"/>
    <w:lvl w:ilvl="0" w:tplc="1242F20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40865CD"/>
    <w:multiLevelType w:val="hybridMultilevel"/>
    <w:tmpl w:val="7D9C4EB6"/>
    <w:lvl w:ilvl="0" w:tplc="1242F20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90B1EA6"/>
    <w:multiLevelType w:val="hybridMultilevel"/>
    <w:tmpl w:val="1BB8B992"/>
    <w:lvl w:ilvl="0" w:tplc="1242F20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FA306C0"/>
    <w:multiLevelType w:val="hybridMultilevel"/>
    <w:tmpl w:val="37CCDF88"/>
    <w:lvl w:ilvl="0" w:tplc="1242F20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EDA3A53"/>
    <w:multiLevelType w:val="hybridMultilevel"/>
    <w:tmpl w:val="A498FB76"/>
    <w:lvl w:ilvl="0" w:tplc="1242F20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53244247">
    <w:abstractNumId w:val="0"/>
  </w:num>
  <w:num w:numId="2" w16cid:durableId="1668054402">
    <w:abstractNumId w:val="3"/>
  </w:num>
  <w:num w:numId="3" w16cid:durableId="1214653201">
    <w:abstractNumId w:val="8"/>
  </w:num>
  <w:num w:numId="4" w16cid:durableId="1885948710">
    <w:abstractNumId w:val="4"/>
  </w:num>
  <w:num w:numId="5" w16cid:durableId="1566181025">
    <w:abstractNumId w:val="10"/>
  </w:num>
  <w:num w:numId="6" w16cid:durableId="1925458871">
    <w:abstractNumId w:val="5"/>
  </w:num>
  <w:num w:numId="7" w16cid:durableId="1479035974">
    <w:abstractNumId w:val="7"/>
  </w:num>
  <w:num w:numId="8" w16cid:durableId="1901092803">
    <w:abstractNumId w:val="1"/>
  </w:num>
  <w:num w:numId="9" w16cid:durableId="1215971349">
    <w:abstractNumId w:val="2"/>
  </w:num>
  <w:num w:numId="10" w16cid:durableId="255332098">
    <w:abstractNumId w:val="9"/>
  </w:num>
  <w:num w:numId="11" w16cid:durableId="19314298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5F"/>
    <w:rsid w:val="000A72B2"/>
    <w:rsid w:val="000B1E5F"/>
    <w:rsid w:val="000F5BF9"/>
    <w:rsid w:val="00192AB5"/>
    <w:rsid w:val="004131A6"/>
    <w:rsid w:val="004F3D1C"/>
    <w:rsid w:val="006570E3"/>
    <w:rsid w:val="007354A2"/>
    <w:rsid w:val="0085776C"/>
    <w:rsid w:val="008D26D6"/>
    <w:rsid w:val="00A06256"/>
    <w:rsid w:val="00A077B7"/>
    <w:rsid w:val="00A86D70"/>
    <w:rsid w:val="00B00CAE"/>
    <w:rsid w:val="00BC4069"/>
    <w:rsid w:val="00C0416B"/>
    <w:rsid w:val="00C36C02"/>
    <w:rsid w:val="00E73BDD"/>
    <w:rsid w:val="00F82A9B"/>
    <w:rsid w:val="00F90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19020"/>
  <w15:docId w15:val="{16FA63C6-B9F0-45E4-9B06-43C0EE374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head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Corpsdetexte"/>
    <w:link w:val="Titre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Corpsdetexte"/>
    <w:link w:val="Titre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Corpsdetexte"/>
    <w:link w:val="Titre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Corpsdetexte"/>
    <w:link w:val="Titre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Corpsdetexte"/>
    <w:link w:val="Titre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Corpsdetexte"/>
    <w:link w:val="Titre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Corpsdetexte"/>
    <w:link w:val="Titre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Corpsdetexte"/>
    <w:link w:val="Titre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Corpsdetexte"/>
    <w:link w:val="Titre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80"/>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after="36"/>
    </w:pPr>
  </w:style>
  <w:style w:type="paragraph" w:styleId="Titre">
    <w:name w:val="Title"/>
    <w:basedOn w:val="Normal"/>
    <w:next w:val="Corpsdetexte"/>
    <w:link w:val="TitreC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reCar">
    <w:name w:val="Titre Car"/>
    <w:basedOn w:val="Policepardfaut"/>
    <w:link w:val="Titre"/>
    <w:uiPriority w:val="10"/>
    <w:rsid w:val="00A10FD9"/>
    <w:rPr>
      <w:rFonts w:asciiTheme="majorHAnsi" w:eastAsiaTheme="majorEastAsia" w:hAnsiTheme="majorHAnsi" w:cstheme="majorBidi"/>
      <w:sz w:val="56"/>
      <w:szCs w:val="56"/>
    </w:rPr>
  </w:style>
  <w:style w:type="paragraph" w:styleId="Sous-titre">
    <w:name w:val="Subtitle"/>
    <w:basedOn w:val="Titre"/>
    <w:next w:val="Corpsdetexte"/>
    <w:link w:val="Sous-titreCar"/>
    <w:uiPriority w:val="11"/>
    <w:qFormat/>
    <w:rsid w:val="00A10FD9"/>
    <w:pPr>
      <w:numPr>
        <w:ilvl w:val="1"/>
      </w:numPr>
    </w:pPr>
    <w:rPr>
      <w:spacing w:val="15"/>
      <w:sz w:val="28"/>
      <w:szCs w:val="28"/>
    </w:rPr>
  </w:style>
  <w:style w:type="character" w:customStyle="1" w:styleId="Sous-titreCar">
    <w:name w:val="Sous-titre Car"/>
    <w:basedOn w:val="Policepardfaut"/>
    <w:link w:val="Sous-titr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re"/>
    <w:next w:val="Corpsdetexte"/>
    <w:qFormat/>
    <w:pPr>
      <w:keepNext/>
      <w:keepLines/>
    </w:pPr>
    <w:rPr>
      <w:sz w:val="24"/>
      <w:szCs w:val="24"/>
    </w:rPr>
  </w:style>
  <w:style w:type="paragraph" w:styleId="Date">
    <w:name w:val="Date"/>
    <w:basedOn w:val="Titre"/>
    <w:next w:val="Corpsdetexte"/>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character" w:customStyle="1" w:styleId="Titre1Car">
    <w:name w:val="Titre 1 Car"/>
    <w:basedOn w:val="Policepardfaut"/>
    <w:link w:val="Titre1"/>
    <w:uiPriority w:val="9"/>
    <w:rsid w:val="00A10FD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10FD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10FD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10FD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10FD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0FD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0FD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0FD9"/>
    <w:rPr>
      <w:rFonts w:eastAsiaTheme="majorEastAsia" w:cstheme="majorBidi"/>
      <w:color w:val="272727" w:themeColor="text1" w:themeTint="D8"/>
    </w:rPr>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paragraph" w:customStyle="1" w:styleId="FootnoteBlockText">
    <w:name w:val="Footnote Block Text"/>
    <w:basedOn w:val="Notedebasdepage"/>
    <w:next w:val="Notedebasdepag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style>
  <w:style w:type="character" w:customStyle="1" w:styleId="VerbatimChar">
    <w:name w:val="Verbatim Char"/>
    <w:basedOn w:val="LgendeCar"/>
    <w:link w:val="SourceCode"/>
    <w:rPr>
      <w:rFonts w:ascii="Consolas" w:hAnsi="Consolas"/>
      <w:sz w:val="22"/>
    </w:rPr>
  </w:style>
  <w:style w:type="character" w:customStyle="1" w:styleId="SectionNumber">
    <w:name w:val="Section Number"/>
    <w:basedOn w:val="LgendeCar"/>
  </w:style>
  <w:style w:type="character" w:styleId="Appelnotedebasdep">
    <w:name w:val="footnote reference"/>
    <w:basedOn w:val="LgendeCar"/>
    <w:rPr>
      <w:vertAlign w:val="superscript"/>
    </w:rPr>
  </w:style>
  <w:style w:type="character" w:styleId="Lienhypertexte">
    <w:name w:val="Hyperlink"/>
    <w:basedOn w:val="LgendeCar"/>
    <w:rPr>
      <w:color w:val="156082" w:themeColor="accent1"/>
    </w:rPr>
  </w:style>
  <w:style w:type="paragraph" w:styleId="En-ttedetabledesmatires">
    <w:name w:val="TOC Heading"/>
    <w:basedOn w:val="Titre1"/>
    <w:next w:val="Corpsdetex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En-tte">
    <w:name w:val="header"/>
    <w:basedOn w:val="Normal"/>
    <w:link w:val="En-tteCar"/>
    <w:uiPriority w:val="99"/>
    <w:rsid w:val="00BC4069"/>
    <w:pPr>
      <w:tabs>
        <w:tab w:val="center" w:pos="4536"/>
        <w:tab w:val="right" w:pos="9072"/>
      </w:tabs>
      <w:spacing w:after="0"/>
    </w:pPr>
  </w:style>
  <w:style w:type="character" w:customStyle="1" w:styleId="En-tteCar">
    <w:name w:val="En-tête Car"/>
    <w:basedOn w:val="Policepardfaut"/>
    <w:link w:val="En-tte"/>
    <w:uiPriority w:val="99"/>
    <w:rsid w:val="00BC4069"/>
  </w:style>
  <w:style w:type="paragraph" w:styleId="Pieddepage">
    <w:name w:val="footer"/>
    <w:basedOn w:val="Normal"/>
    <w:link w:val="PieddepageCar"/>
    <w:rsid w:val="00BC4069"/>
    <w:pPr>
      <w:tabs>
        <w:tab w:val="center" w:pos="4536"/>
        <w:tab w:val="right" w:pos="9072"/>
      </w:tabs>
      <w:spacing w:after="0"/>
    </w:pPr>
  </w:style>
  <w:style w:type="character" w:customStyle="1" w:styleId="PieddepageCar">
    <w:name w:val="Pied de page Car"/>
    <w:basedOn w:val="Policepardfaut"/>
    <w:link w:val="Pieddepage"/>
    <w:rsid w:val="00BC4069"/>
  </w:style>
  <w:style w:type="paragraph" w:styleId="Paragraphedeliste">
    <w:name w:val="List Paragraph"/>
    <w:basedOn w:val="Normal"/>
    <w:rsid w:val="00A86D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516</TotalTime>
  <Pages>10</Pages>
  <Words>2827</Words>
  <Characters>15550</Characters>
  <Application>Microsoft Office Word</Application>
  <DocSecurity>0</DocSecurity>
  <Lines>129</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ABDOU KARIM GUEYE</dc:creator>
  <cp:keywords/>
  <dc:description/>
  <cp:lastModifiedBy>ABDOU KARIM GUEYE</cp:lastModifiedBy>
  <cp:revision>2</cp:revision>
  <dcterms:created xsi:type="dcterms:W3CDTF">2026-09-09T06:20:00Z</dcterms:created>
  <dcterms:modified xsi:type="dcterms:W3CDTF">2026-09-11T15:34:00Z</dcterms:modified>
</cp:coreProperties>
</file>